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A5" w:rsidRPr="009E334A" w:rsidRDefault="002E47A5" w:rsidP="002E47A5">
      <w:pPr>
        <w:jc w:val="center"/>
        <w:rPr>
          <w:rFonts w:ascii="Times New Roman" w:hAnsi="Times New Roman" w:cs="Times New Roman"/>
          <w:b/>
        </w:rPr>
      </w:pPr>
      <w:r w:rsidRPr="009E334A">
        <w:rPr>
          <w:rFonts w:ascii="Times New Roman" w:hAnsi="Times New Roman" w:cs="Times New Roman"/>
          <w:b/>
        </w:rPr>
        <w:t xml:space="preserve">YABANCI UYRUKLU ÖĞRENCİ ORYANTASYON TOPLANTISI MEMNUNİYET ANKETİ </w:t>
      </w:r>
    </w:p>
    <w:p w:rsidR="00FA4312" w:rsidRDefault="002E47A5" w:rsidP="009E334A">
      <w:pPr>
        <w:jc w:val="center"/>
        <w:rPr>
          <w:rFonts w:ascii="Times New Roman" w:hAnsi="Times New Roman" w:cs="Times New Roman"/>
          <w:b/>
        </w:rPr>
      </w:pPr>
      <w:r w:rsidRPr="009E334A">
        <w:rPr>
          <w:rFonts w:ascii="Times New Roman" w:hAnsi="Times New Roman" w:cs="Times New Roman"/>
          <w:b/>
        </w:rPr>
        <w:t>DİOB VE YABANCI UYRUKLU ÖĞRENCİ KOORDİNATÖRLÜĞÜ</w:t>
      </w:r>
    </w:p>
    <w:p w:rsidR="000D61EB" w:rsidRPr="009E334A" w:rsidRDefault="000D61EB" w:rsidP="000D61EB">
      <w:pPr>
        <w:jc w:val="center"/>
        <w:rPr>
          <w:rFonts w:ascii="Times New Roman" w:hAnsi="Times New Roman" w:cs="Times New Roman"/>
          <w:b/>
        </w:rPr>
      </w:pPr>
      <w:r w:rsidRPr="000D61EB">
        <w:rPr>
          <w:rFonts w:ascii="Times New Roman" w:hAnsi="Times New Roman" w:cs="Times New Roman"/>
          <w:b/>
        </w:rPr>
        <w:t>04.01.2024</w:t>
      </w:r>
    </w:p>
    <w:p w:rsidR="00FA4312" w:rsidRPr="00FA4312" w:rsidRDefault="000D61EB" w:rsidP="009E33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Dış İlişkiler Ofis Başkanlığı ve </w:t>
      </w:r>
      <w:r w:rsidR="0088712F">
        <w:rPr>
          <w:rFonts w:ascii="Times New Roman" w:hAnsi="Times New Roman" w:cs="Times New Roman"/>
          <w:sz w:val="24"/>
        </w:rPr>
        <w:t>Yabancı Uyruklu Öğrenci Koordinatörlüğü</w:t>
      </w:r>
      <w:r>
        <w:rPr>
          <w:rFonts w:ascii="Times New Roman" w:hAnsi="Times New Roman" w:cs="Times New Roman"/>
          <w:sz w:val="24"/>
        </w:rPr>
        <w:t xml:space="preserve"> tarafından organize edilen iç-dış paydaşlarımız olan Kayseri İl Göç İdaresi Müdürlüğü, Öğrenci İşleri Daire Başkanlığı ve Dil Uygulama ve Araştırma Merkez Müdürlüğü katılımı ile Kayseri Üniversitesi </w:t>
      </w:r>
      <w:r w:rsidR="00836A4D">
        <w:rPr>
          <w:rFonts w:ascii="Times New Roman" w:hAnsi="Times New Roman" w:cs="Times New Roman"/>
          <w:sz w:val="24"/>
        </w:rPr>
        <w:t xml:space="preserve">15 Temmuz Yerleşkesi </w:t>
      </w:r>
      <w:bookmarkStart w:id="0" w:name="_GoBack"/>
      <w:bookmarkEnd w:id="0"/>
      <w:r w:rsidR="00DB6B0A">
        <w:rPr>
          <w:rFonts w:ascii="Times New Roman" w:hAnsi="Times New Roman" w:cs="Times New Roman"/>
          <w:sz w:val="24"/>
        </w:rPr>
        <w:t xml:space="preserve">Kültür ve </w:t>
      </w:r>
      <w:r>
        <w:rPr>
          <w:rFonts w:ascii="Times New Roman" w:hAnsi="Times New Roman" w:cs="Times New Roman"/>
          <w:sz w:val="24"/>
        </w:rPr>
        <w:t xml:space="preserve">Kongre Merkezinde </w:t>
      </w:r>
      <w:r w:rsidR="00FA4312">
        <w:rPr>
          <w:rFonts w:ascii="Times New Roman" w:hAnsi="Times New Roman" w:cs="Times New Roman"/>
          <w:sz w:val="24"/>
        </w:rPr>
        <w:t xml:space="preserve">04.01.2024 tarihinde Üniversitemizde bulunan </w:t>
      </w:r>
      <w:r w:rsidR="00E47084">
        <w:rPr>
          <w:rFonts w:ascii="Times New Roman" w:hAnsi="Times New Roman" w:cs="Times New Roman"/>
          <w:sz w:val="24"/>
        </w:rPr>
        <w:t>“</w:t>
      </w:r>
      <w:r w:rsidR="00FA4312">
        <w:rPr>
          <w:rFonts w:ascii="Times New Roman" w:hAnsi="Times New Roman" w:cs="Times New Roman"/>
          <w:sz w:val="24"/>
        </w:rPr>
        <w:t>Y</w:t>
      </w:r>
      <w:r w:rsidR="00E47084">
        <w:rPr>
          <w:rFonts w:ascii="Times New Roman" w:hAnsi="Times New Roman" w:cs="Times New Roman"/>
          <w:sz w:val="24"/>
        </w:rPr>
        <w:t>abancı Uyruklu Öğrenciler için Oryantasyon T</w:t>
      </w:r>
      <w:r w:rsidR="00FA4312">
        <w:rPr>
          <w:rFonts w:ascii="Times New Roman" w:hAnsi="Times New Roman" w:cs="Times New Roman"/>
          <w:sz w:val="24"/>
        </w:rPr>
        <w:t>oplantısı</w:t>
      </w:r>
      <w:r w:rsidR="00E47084">
        <w:rPr>
          <w:rFonts w:ascii="Times New Roman" w:hAnsi="Times New Roman" w:cs="Times New Roman"/>
          <w:sz w:val="24"/>
        </w:rPr>
        <w:t xml:space="preserve"> </w:t>
      </w:r>
      <w:r w:rsidR="009E334A">
        <w:rPr>
          <w:rFonts w:ascii="Times New Roman" w:hAnsi="Times New Roman" w:cs="Times New Roman"/>
          <w:sz w:val="24"/>
        </w:rPr>
        <w:t xml:space="preserve">düzenlenmiştir. Düzenlenen toplantı neticesinde memnuniyet anketi </w:t>
      </w:r>
      <w:r w:rsidR="00FA4312">
        <w:rPr>
          <w:rFonts w:ascii="Times New Roman" w:hAnsi="Times New Roman" w:cs="Times New Roman"/>
          <w:sz w:val="24"/>
        </w:rPr>
        <w:t>yapılmıştır. Yapılan ankete 25 yabancı uyruklu öğrenci katılmıştır. Katılımcılar</w:t>
      </w:r>
      <w:r w:rsidR="00E47084">
        <w:rPr>
          <w:rFonts w:ascii="Times New Roman" w:hAnsi="Times New Roman" w:cs="Times New Roman"/>
          <w:sz w:val="24"/>
        </w:rPr>
        <w:t>ımızın</w:t>
      </w:r>
      <w:r w:rsidR="00FA4312">
        <w:rPr>
          <w:rFonts w:ascii="Times New Roman" w:hAnsi="Times New Roman" w:cs="Times New Roman"/>
          <w:sz w:val="24"/>
        </w:rPr>
        <w:t xml:space="preserve"> Üniversitemiz</w:t>
      </w:r>
      <w:r w:rsidR="00E47084">
        <w:rPr>
          <w:rFonts w:ascii="Times New Roman" w:hAnsi="Times New Roman" w:cs="Times New Roman"/>
          <w:sz w:val="24"/>
        </w:rPr>
        <w:t>de</w:t>
      </w:r>
      <w:r w:rsidR="00FA4312">
        <w:rPr>
          <w:rFonts w:ascii="Times New Roman" w:hAnsi="Times New Roman" w:cs="Times New Roman"/>
          <w:sz w:val="24"/>
        </w:rPr>
        <w:t xml:space="preserve"> öğrenim gördüğü okul, bölüm, program, ilk kayıt yılı ve cinsiyetleri, öğrenim gördükleri program türü, dönemleri hakkındaki bilgiler ve memnuniyet anketi sonuçları aşağıdaki grafiklerde paylaşılmıştır.</w:t>
      </w:r>
    </w:p>
    <w:p w:rsidR="00C51A43" w:rsidRDefault="002E47A5" w:rsidP="00776678">
      <w:pPr>
        <w:jc w:val="center"/>
      </w:pPr>
      <w:r>
        <w:rPr>
          <w:noProof/>
          <w:lang w:val="de-DE" w:eastAsia="de-DE"/>
        </w:rPr>
        <w:drawing>
          <wp:inline distT="0" distB="0" distL="0" distR="0">
            <wp:extent cx="4905375" cy="4635968"/>
            <wp:effectExtent l="76200" t="76200" r="123825" b="12700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sız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70"/>
                    <a:stretch/>
                  </pic:blipFill>
                  <pic:spPr bwMode="auto">
                    <a:xfrm>
                      <a:off x="0" y="0"/>
                      <a:ext cx="4960925" cy="46884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7A5" w:rsidRDefault="00E47084" w:rsidP="007C64F8">
      <w:pPr>
        <w:jc w:val="both"/>
      </w:pPr>
      <w:r w:rsidRPr="00E47084">
        <w:t>“Yabancı Uyruklu Öğrenciler için Oryantasyon Toplantısı Memnuniyet Anketi”</w:t>
      </w:r>
      <w:r>
        <w:t xml:space="preserve"> katılımcılarının öğrenim gördükleri okul </w:t>
      </w:r>
      <w:r w:rsidR="00713634">
        <w:t xml:space="preserve">cevabı </w:t>
      </w:r>
      <w:r w:rsidR="0088712F">
        <w:t xml:space="preserve">%86 oranla </w:t>
      </w:r>
      <w:r>
        <w:t xml:space="preserve">Kayseri Üniversitesi </w:t>
      </w:r>
      <w:r w:rsidR="00713634">
        <w:t>şeklindedir</w:t>
      </w:r>
      <w:r w:rsidR="0088712F">
        <w:t xml:space="preserve">. </w:t>
      </w:r>
      <w:proofErr w:type="gramStart"/>
      <w:r w:rsidR="0088712F">
        <w:t>Ö</w:t>
      </w:r>
      <w:r>
        <w:t>ğrenim gördükleri bölüm/pr</w:t>
      </w:r>
      <w:r w:rsidR="0088712F">
        <w:t>ogram da ise verdikleri cevap %12</w:t>
      </w:r>
      <w:r>
        <w:t xml:space="preserve"> Bilgisayar </w:t>
      </w:r>
      <w:r w:rsidR="00776678">
        <w:t xml:space="preserve">Mühendisliği, </w:t>
      </w:r>
      <w:r w:rsidR="008E0190">
        <w:t>%12</w:t>
      </w:r>
      <w:r>
        <w:t xml:space="preserve"> </w:t>
      </w:r>
      <w:r w:rsidR="0088712F">
        <w:t>Bilgisayar Programcılığı, %4’ü Biyomedikal Mühendisliği, %4 Biyomedikal Cihaz Teknolojisi, %8 Elektrik Elektronik Mühendisliği, %8 Gıda Teknolojisi, %4 Adalet, %4 Laboratuvar Teknolojisi, %12 Muhasebe ve Finans, %4 Sağlık İşletmeciliği, %4 Sosyal Bilimler, %4 Tari</w:t>
      </w:r>
      <w:r w:rsidR="00776678">
        <w:t>h, %4 Ticaret ve Lojistik, %8</w:t>
      </w:r>
      <w:r w:rsidR="0088712F">
        <w:t xml:space="preserve"> Türkçe hazırlık, %4 Yazılım Mühendisliği</w:t>
      </w:r>
      <w:r>
        <w:t xml:space="preserve"> </w:t>
      </w:r>
      <w:r w:rsidR="008E0190">
        <w:t xml:space="preserve">ve %4 İnsan Kaynakları </w:t>
      </w:r>
      <w:r w:rsidR="00776678">
        <w:t>bölümleri şeklindedir.</w:t>
      </w:r>
      <w:proofErr w:type="gramEnd"/>
    </w:p>
    <w:p w:rsidR="002E47A5" w:rsidRDefault="00776678" w:rsidP="007C64F8">
      <w:r>
        <w:lastRenderedPageBreak/>
        <w:t xml:space="preserve">                  </w:t>
      </w:r>
      <w:r w:rsidR="002E47A5">
        <w:rPr>
          <w:noProof/>
          <w:lang w:val="de-DE" w:eastAsia="de-DE"/>
        </w:rPr>
        <w:drawing>
          <wp:inline distT="0" distB="0" distL="0" distR="0">
            <wp:extent cx="4346772" cy="3867150"/>
            <wp:effectExtent l="76200" t="76200" r="130175" b="133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sız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30"/>
                    <a:stretch/>
                  </pic:blipFill>
                  <pic:spPr bwMode="auto">
                    <a:xfrm>
                      <a:off x="0" y="0"/>
                      <a:ext cx="4398622" cy="39132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7A5" w:rsidRDefault="00E47084" w:rsidP="00776678">
      <w:pPr>
        <w:jc w:val="both"/>
      </w:pPr>
      <w:r>
        <w:t>Yapılan ankette üniversitemizde olan Yabancı Uyruklu Öğrenci</w:t>
      </w:r>
      <w:r w:rsidR="008E0190">
        <w:t>lerin ilk kayıt yılı olarak %20’si</w:t>
      </w:r>
      <w:r>
        <w:t xml:space="preserve"> 2022 yılında kayıt ya</w:t>
      </w:r>
      <w:r w:rsidR="008E0190">
        <w:t>ptırmış, %56’sı 2023 yılında, %20</w:t>
      </w:r>
      <w:r>
        <w:t xml:space="preserve">’ </w:t>
      </w:r>
      <w:r w:rsidR="008E0190">
        <w:t>s</w:t>
      </w:r>
      <w:r>
        <w:t xml:space="preserve">i ise 2023-2024 yılında kayıt yaptırmıştır. Belirtilen ankette cinsiyet oranı ise %32 kadın, %68 erkek Yabancı Uyruklu öğrenci </w:t>
      </w:r>
      <w:r w:rsidR="00776678">
        <w:t>şeklindedir.</w:t>
      </w:r>
      <w:r>
        <w:t xml:space="preserve"> </w:t>
      </w:r>
    </w:p>
    <w:p w:rsidR="00776678" w:rsidRDefault="00776678" w:rsidP="007C64F8">
      <w:pPr>
        <w:jc w:val="center"/>
        <w:rPr>
          <w:noProof/>
          <w:lang w:eastAsia="tr-TR"/>
        </w:rPr>
      </w:pPr>
      <w:r w:rsidRPr="00776678">
        <w:rPr>
          <w:rFonts w:ascii="Calibri" w:eastAsia="Calibri" w:hAnsi="Calibri" w:cs="Times New Roman"/>
          <w:noProof/>
          <w:lang w:val="de-DE" w:eastAsia="de-DE"/>
        </w:rPr>
        <w:drawing>
          <wp:inline distT="0" distB="0" distL="0" distR="0" wp14:anchorId="71811F24" wp14:editId="01949DA5">
            <wp:extent cx="4448175" cy="3817626"/>
            <wp:effectExtent l="76200" t="76200" r="123825" b="12573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sız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588" cy="39218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47A5" w:rsidRPr="00E47084" w:rsidRDefault="00E47084" w:rsidP="00776678">
      <w:pPr>
        <w:jc w:val="both"/>
      </w:pPr>
      <w:r w:rsidRPr="00E47084">
        <w:lastRenderedPageBreak/>
        <w:t>“Yabancı Uyruklu Öğrenciler için Oryantasyon Toplantısı Memnuniyet Anketi”</w:t>
      </w:r>
      <w:r>
        <w:t xml:space="preserve"> ne göre öğrenim gördükleri program türü ağır</w:t>
      </w:r>
      <w:r w:rsidR="00D84F52">
        <w:t xml:space="preserve">lıklı olarak %44’ ü Türkçe hazırlık, %28’ i ön lisans, %24’ü lisans, %4’ü ise yüksek lisans olup doktora bölümünde öğrencimiz yoktur. Türkçe hazırlık seçen öğrencilerin program türleri ise %64,7’ si A2 seviyesinde, %17,6’ </w:t>
      </w:r>
      <w:proofErr w:type="spellStart"/>
      <w:r w:rsidR="00D84F52">
        <w:t>sı</w:t>
      </w:r>
      <w:proofErr w:type="spellEnd"/>
      <w:r w:rsidR="00D84F52">
        <w:t xml:space="preserve"> B1, %17,6’ </w:t>
      </w:r>
      <w:proofErr w:type="spellStart"/>
      <w:r w:rsidR="00D84F52">
        <w:t>sı</w:t>
      </w:r>
      <w:proofErr w:type="spellEnd"/>
      <w:r w:rsidR="00D84F52">
        <w:t xml:space="preserve"> B2 seviyesinde olup A1 seviyesinde öğrencimiz yoktur. </w:t>
      </w:r>
    </w:p>
    <w:p w:rsidR="002E47A5" w:rsidRDefault="002E47A5" w:rsidP="00776678">
      <w:pPr>
        <w:jc w:val="center"/>
      </w:pPr>
      <w:r>
        <w:rPr>
          <w:noProof/>
          <w:lang w:val="de-DE" w:eastAsia="de-DE"/>
        </w:rPr>
        <w:drawing>
          <wp:inline distT="0" distB="0" distL="0" distR="0">
            <wp:extent cx="3533775" cy="3191772"/>
            <wp:effectExtent l="76200" t="76200" r="123825" b="1422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sız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510" cy="32565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47A5" w:rsidRDefault="001F60EF">
      <w:r w:rsidRPr="001F60EF">
        <w:t>“Yabancı Uyruklu Öğrenciler için Oryantasyon Toplantısı Memnuniyet Anketi”</w:t>
      </w:r>
      <w:r>
        <w:t xml:space="preserve"> ne göre ön lisans seçen öğrencilerin %60’ ı 1.sınıf, %40’ı 2.sınıftır. Lisans seçen öğrencilerimizin %63,6’sı 1.sınıf, %36,4’ ü 2.sııf olmak üzere ağırlıklı olarak iki döneminde 1.sınıf olduğu gösterilmektedir. </w:t>
      </w:r>
    </w:p>
    <w:p w:rsidR="00776678" w:rsidRDefault="002E47A5" w:rsidP="00776678">
      <w:pPr>
        <w:jc w:val="center"/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>
            <wp:extent cx="3600450" cy="3463129"/>
            <wp:effectExtent l="76200" t="76200" r="133350" b="13779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sız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508" cy="3655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47A5" w:rsidRDefault="001F60EF" w:rsidP="00D67F32">
      <w:pPr>
        <w:jc w:val="both"/>
      </w:pPr>
      <w:r w:rsidRPr="001F60EF">
        <w:lastRenderedPageBreak/>
        <w:t>“Yabancı Uyruklu Öğrenciler için Oryantasyon Toplantısı Memnuniyet Anketi”</w:t>
      </w:r>
      <w:r>
        <w:t xml:space="preserve"> ne göre </w:t>
      </w:r>
      <w:r w:rsidR="007D7A47" w:rsidRPr="007D7A47">
        <w:t>Dış İlişkil</w:t>
      </w:r>
      <w:r w:rsidR="007D7A47">
        <w:t>er O</w:t>
      </w:r>
      <w:r w:rsidR="007D7A47" w:rsidRPr="007D7A47">
        <w:t xml:space="preserve">fisi olarak yapılan </w:t>
      </w:r>
      <w:r>
        <w:t xml:space="preserve">gerekli danışmanlık ve </w:t>
      </w:r>
      <w:proofErr w:type="gramStart"/>
      <w:r>
        <w:t>oryantasyon</w:t>
      </w:r>
      <w:proofErr w:type="gramEnd"/>
      <w:r>
        <w:t xml:space="preserve"> hizmeti ağırlıklı olarak %56’sı fikrinin olmadığını belirtmiş bu durum hem dönem içinde yeni olduklarını ve genel olarak bu yöne</w:t>
      </w:r>
      <w:r w:rsidR="007D7A47">
        <w:t xml:space="preserve"> Dış İlişkiler O</w:t>
      </w:r>
      <w:r>
        <w:t xml:space="preserve">fisi olarak ağırlık verilmesi gerektiğini gösterir. %40’lık kesiminde gerekli danışmanlık ve </w:t>
      </w:r>
      <w:proofErr w:type="gramStart"/>
      <w:r>
        <w:t>oryantasyon</w:t>
      </w:r>
      <w:proofErr w:type="gramEnd"/>
      <w:r>
        <w:t xml:space="preserve"> hizmeti verildiği k</w:t>
      </w:r>
      <w:r w:rsidR="007C64F8">
        <w:t xml:space="preserve">onusunda katıldığını göstermektedir. </w:t>
      </w:r>
      <w:r w:rsidR="007C64F8" w:rsidRPr="007C64F8">
        <w:t xml:space="preserve">Yabancı Uyruklu öğrencilerin soruları ve bilgi edinmek istedikleri durumlarda toplantıya katılan personeller ile iletişim kurduklarına %52 katıldıklarını, %32’lik kesimin ise fikrinin olmadığı belirtilmiştir. </w:t>
      </w:r>
    </w:p>
    <w:p w:rsidR="002E47A5" w:rsidRDefault="002E47A5" w:rsidP="00D67F32">
      <w:pPr>
        <w:jc w:val="center"/>
      </w:pPr>
      <w:r>
        <w:rPr>
          <w:noProof/>
          <w:lang w:val="de-DE" w:eastAsia="de-DE"/>
        </w:rPr>
        <w:drawing>
          <wp:inline distT="0" distB="0" distL="0" distR="0">
            <wp:extent cx="5302175" cy="4486275"/>
            <wp:effectExtent l="76200" t="76200" r="127635" b="1238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sız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133" cy="45268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64F8" w:rsidRDefault="007C64F8" w:rsidP="007C64F8">
      <w:pPr>
        <w:jc w:val="both"/>
      </w:pPr>
      <w:r w:rsidRPr="007C64F8">
        <w:t xml:space="preserve">“Yabancı Uyruklu Öğrenciler için Oryantasyon Toplantısı Memnuniyet Anketi” ne göre Dış İlişkiler Ofisi olarak yapılan </w:t>
      </w:r>
      <w:proofErr w:type="gramStart"/>
      <w:r w:rsidRPr="007C64F8">
        <w:t>oryantasyon</w:t>
      </w:r>
      <w:proofErr w:type="gramEnd"/>
      <w:r w:rsidRPr="007C64F8">
        <w:t xml:space="preserve"> toplantısında gerekli güncel bilgilere %44’lük kesimin katıldığını yani gerekli güncel bilgilere ulaştığını göstermektedir. %32’si konu hakkında fikrinin olmadığını belirtmiştir. %12’si kesinlikle katıldığını, %8’i kısmen katıldığını belirtmiştir.</w:t>
      </w:r>
    </w:p>
    <w:p w:rsidR="007C64F8" w:rsidRPr="007C64F8" w:rsidRDefault="007C64F8" w:rsidP="007C64F8">
      <w:pPr>
        <w:jc w:val="both"/>
      </w:pPr>
      <w:r w:rsidRPr="007C64F8">
        <w:t xml:space="preserve">Yabancı Uyruklu öğrenciler Kayseri İl Göç İdaresi Müdürlüğü işleyişi ve ikamet izinleri konusunda bilgilendirildiği hakkında anket yorumu yapılmıştır. Buna göre %52’si katıldığını, %24’ü fikrinin olmadığını, %16’sı kesinlikle katıldığını belirtmiştir. </w:t>
      </w:r>
    </w:p>
    <w:p w:rsidR="007C64F8" w:rsidRPr="007C64F8" w:rsidRDefault="007C64F8" w:rsidP="007C64F8">
      <w:pPr>
        <w:jc w:val="both"/>
      </w:pPr>
    </w:p>
    <w:p w:rsidR="005D7665" w:rsidRDefault="002E47A5" w:rsidP="007C64F8">
      <w:pPr>
        <w:jc w:val="center"/>
      </w:pPr>
      <w:r>
        <w:rPr>
          <w:noProof/>
          <w:lang w:val="de-DE" w:eastAsia="de-DE"/>
        </w:rPr>
        <w:lastRenderedPageBreak/>
        <w:drawing>
          <wp:inline distT="0" distB="0" distL="0" distR="0">
            <wp:extent cx="5689109" cy="2724150"/>
            <wp:effectExtent l="76200" t="76200" r="140335" b="13335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sız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800" cy="27584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7A47" w:rsidRDefault="007D7A47" w:rsidP="007C64F8">
      <w:pPr>
        <w:jc w:val="both"/>
      </w:pPr>
      <w:r>
        <w:t>Öğrencilerimizin Ka</w:t>
      </w:r>
      <w:r w:rsidR="007C64F8">
        <w:t>yseri ili, Kayseri Üniversitesi</w:t>
      </w:r>
      <w:r>
        <w:t xml:space="preserve">, ikamet izinleri, eğitim ve öğretim programları hakkında açık ve net bir şekilde bilgilendirilmesi konusunda yorumları %56’sı katıldığını, %24’ü fikrinin olmadığını, %8’i kısmen katıldığını, %8’i ise kısmen katıldığını belirtmiştir. </w:t>
      </w:r>
    </w:p>
    <w:p w:rsidR="001F60EF" w:rsidRDefault="001F60EF">
      <w:pPr>
        <w:rPr>
          <w:rFonts w:ascii="Times New Roman" w:hAnsi="Times New Roman" w:cs="Times New Roman"/>
          <w:b/>
          <w:sz w:val="24"/>
          <w:szCs w:val="24"/>
        </w:rPr>
      </w:pPr>
    </w:p>
    <w:p w:rsidR="005D7665" w:rsidRPr="005D7665" w:rsidRDefault="005D7665">
      <w:pPr>
        <w:rPr>
          <w:rFonts w:ascii="Times New Roman" w:hAnsi="Times New Roman" w:cs="Times New Roman"/>
          <w:b/>
          <w:sz w:val="24"/>
          <w:szCs w:val="24"/>
        </w:rPr>
      </w:pPr>
      <w:r w:rsidRPr="005D7665">
        <w:rPr>
          <w:rFonts w:ascii="Times New Roman" w:hAnsi="Times New Roman" w:cs="Times New Roman"/>
          <w:b/>
          <w:sz w:val="24"/>
          <w:szCs w:val="24"/>
        </w:rPr>
        <w:t>Anket linki: https://</w:t>
      </w:r>
      <w:proofErr w:type="gramStart"/>
      <w:r w:rsidRPr="005D7665">
        <w:rPr>
          <w:rFonts w:ascii="Times New Roman" w:hAnsi="Times New Roman" w:cs="Times New Roman"/>
          <w:b/>
          <w:sz w:val="24"/>
          <w:szCs w:val="24"/>
        </w:rPr>
        <w:t>forms.gle</w:t>
      </w:r>
      <w:proofErr w:type="gramEnd"/>
      <w:r w:rsidRPr="005D7665">
        <w:rPr>
          <w:rFonts w:ascii="Times New Roman" w:hAnsi="Times New Roman" w:cs="Times New Roman"/>
          <w:b/>
          <w:sz w:val="24"/>
          <w:szCs w:val="24"/>
        </w:rPr>
        <w:t>/L2cyDzBxTQoYdKGFA</w:t>
      </w:r>
    </w:p>
    <w:sectPr w:rsidR="005D7665" w:rsidRPr="005D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C0"/>
    <w:rsid w:val="000D61EB"/>
    <w:rsid w:val="001F60EF"/>
    <w:rsid w:val="002E47A5"/>
    <w:rsid w:val="003829C0"/>
    <w:rsid w:val="005D7665"/>
    <w:rsid w:val="00713634"/>
    <w:rsid w:val="00776678"/>
    <w:rsid w:val="007C64F8"/>
    <w:rsid w:val="007D7A47"/>
    <w:rsid w:val="00836A4D"/>
    <w:rsid w:val="0088712F"/>
    <w:rsid w:val="008E0190"/>
    <w:rsid w:val="009E334A"/>
    <w:rsid w:val="00A57432"/>
    <w:rsid w:val="00C51A43"/>
    <w:rsid w:val="00D67F32"/>
    <w:rsid w:val="00D84F52"/>
    <w:rsid w:val="00DB6B0A"/>
    <w:rsid w:val="00E47084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D2B8"/>
  <w15:chartTrackingRefBased/>
  <w15:docId w15:val="{046D9E13-0B36-41D0-AAE9-E2BCC271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A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2024-07-08T08:20:00Z</dcterms:created>
  <dcterms:modified xsi:type="dcterms:W3CDTF">2024-07-08T08:35:00Z</dcterms:modified>
</cp:coreProperties>
</file>