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3E3" w:rsidRPr="00EB6F12" w:rsidRDefault="00DB03E3" w:rsidP="00DB03E3">
      <w:pPr>
        <w:jc w:val="center"/>
        <w:rPr>
          <w:b/>
        </w:rPr>
      </w:pPr>
      <w:r w:rsidRPr="00EB6F12">
        <w:rPr>
          <w:b/>
        </w:rPr>
        <w:t>ERASMUS AKADEMİK PERSONEL BİLGİLENDİRME TOPLANTILARI ANKET SONUÇLARI RAPORU</w:t>
      </w:r>
    </w:p>
    <w:p w:rsidR="00DB03E3" w:rsidRDefault="00FE272B" w:rsidP="00DB03E3">
      <w:pPr>
        <w:jc w:val="both"/>
      </w:pPr>
      <w:r>
        <w:t xml:space="preserve">Dış İlişkiler Ofis Başkanlığı </w:t>
      </w:r>
      <w:proofErr w:type="spellStart"/>
      <w:r>
        <w:t>Erasmus</w:t>
      </w:r>
      <w:proofErr w:type="spellEnd"/>
      <w:r>
        <w:t xml:space="preserve"> Kurum Koordinatörlüğü tarafından </w:t>
      </w:r>
      <w:r w:rsidR="00DB03E3">
        <w:t>31 Mayıs 2023- 21 Haziran 202</w:t>
      </w:r>
      <w:r w:rsidR="00DB03E3" w:rsidRPr="00DB03E3">
        <w:t xml:space="preserve">3 tarihleri arasında </w:t>
      </w:r>
      <w:r>
        <w:t>Üniversitemizin fakülteleri, meslek yüksekokulları ve enstitüsü bünyesinde “</w:t>
      </w:r>
      <w:r w:rsidRPr="00FE272B">
        <w:t>ERASMUS AKADEMİK PERSONEL BİLGİLENDİRME TOPLANTILARI</w:t>
      </w:r>
      <w:r>
        <w:t>” düzenlenmiştir.</w:t>
      </w:r>
      <w:r w:rsidRPr="00FE272B">
        <w:t xml:space="preserve"> </w:t>
      </w:r>
      <w:proofErr w:type="gramStart"/>
      <w:r>
        <w:t xml:space="preserve">Lisansüstü Eğitim Enstitüsü, </w:t>
      </w:r>
      <w:r w:rsidR="00400E41">
        <w:t>Uygulamalı Bilimler Fakültesi,</w:t>
      </w:r>
      <w:r>
        <w:t xml:space="preserve"> Sağlık Bilimleri Fakültesi, Mühendislik-</w:t>
      </w:r>
      <w:r w:rsidR="00400E41">
        <w:t xml:space="preserve"> Mimarlık ve Tasarım Fakültesi</w:t>
      </w:r>
      <w:r w:rsidR="00DB03E3">
        <w:t>,</w:t>
      </w:r>
      <w:r>
        <w:t xml:space="preserve"> Develi Sosyal ve Beşeri Bilimler Fakültesi, Develi İslami İlimler Fakültesi,</w:t>
      </w:r>
      <w:r w:rsidR="00AC4C22">
        <w:t xml:space="preserve"> </w:t>
      </w:r>
      <w:r w:rsidR="00DB03E3">
        <w:t xml:space="preserve"> </w:t>
      </w:r>
      <w:r w:rsidR="00400E41">
        <w:t xml:space="preserve">Mustafa Çıkrıkçıoğlu MYO, Safiye Çıkrıkçıoğlu MYO, Sosyal Bilimler MYO, </w:t>
      </w:r>
      <w:r w:rsidRPr="00FE272B">
        <w:t>Teknik Bilimler MYO,</w:t>
      </w:r>
      <w:r>
        <w:t xml:space="preserve"> Bünyan MYO, Tomarza MYO, Yahyalı MYO, Develi Hüseyin Şahin MYO, İncesu Ayşe ve Saffet Arslan Sağlık Hizmetleri MYO,  Yeşilhisar MYO</w:t>
      </w:r>
      <w:r w:rsidRPr="00FE272B">
        <w:t xml:space="preserve"> </w:t>
      </w:r>
      <w:r w:rsidR="00DB03E3">
        <w:t>bünyesinde</w:t>
      </w:r>
      <w:r>
        <w:t xml:space="preserve"> düzenlenen</w:t>
      </w:r>
      <w:r w:rsidR="00DB03E3">
        <w:t xml:space="preserve"> toplam 11</w:t>
      </w:r>
      <w:r>
        <w:t xml:space="preserve"> adet bilgilendirme top</w:t>
      </w:r>
      <w:r w:rsidR="00EB6F12">
        <w:t>lantısınd</w:t>
      </w:r>
      <w:r>
        <w:t xml:space="preserve">a </w:t>
      </w:r>
      <w:r w:rsidR="00400E41">
        <w:t>akademik/idari personel</w:t>
      </w:r>
      <w:r>
        <w:t xml:space="preserve"> olmak üzere toplam </w:t>
      </w:r>
      <w:r w:rsidR="007B2F12">
        <w:t>148</w:t>
      </w:r>
      <w:r>
        <w:t xml:space="preserve"> katılımcı yer almıştır. </w:t>
      </w:r>
      <w:proofErr w:type="gramEnd"/>
      <w:r>
        <w:t>Bu katılımcılara bilgilendirme toplantıları sonunda düzenlenen anketler neticesinde elde edilen bulgular aşağıdaki grafiklerde paylaşılmıştır.</w:t>
      </w:r>
      <w:r w:rsidR="00400E41">
        <w:t xml:space="preserve"> </w:t>
      </w:r>
    </w:p>
    <w:p w:rsidR="00DB03E3" w:rsidRDefault="00EB6F12" w:rsidP="00962A7F">
      <w:pPr>
        <w:jc w:val="both"/>
        <w:rPr>
          <w:b/>
        </w:rPr>
      </w:pPr>
      <w:r w:rsidRPr="00EB6F12">
        <w:rPr>
          <w:b/>
        </w:rPr>
        <w:t>GRAFİK 1. KATILIMCILARIN PROFİLİ</w:t>
      </w:r>
      <w:r w:rsidR="00D255CE">
        <w:rPr>
          <w:b/>
        </w:rPr>
        <w:t xml:space="preserve"> (Eğitim Durumu</w:t>
      </w:r>
      <w:r w:rsidR="00962A7F">
        <w:rPr>
          <w:b/>
        </w:rPr>
        <w:t>)</w:t>
      </w:r>
    </w:p>
    <w:p w:rsidR="00962A7F" w:rsidRDefault="007B2F12">
      <w:r>
        <w:rPr>
          <w:noProof/>
          <w:lang w:val="de-DE" w:eastAsia="de-DE"/>
        </w:rPr>
        <w:drawing>
          <wp:inline distT="0" distB="0" distL="0" distR="0">
            <wp:extent cx="5266268" cy="2369820"/>
            <wp:effectExtent l="76200" t="76200" r="125095" b="12573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kran görüntüsü 2023-08-04 103304.png"/>
                    <pic:cNvPicPr/>
                  </pic:nvPicPr>
                  <pic:blipFill>
                    <a:blip r:embed="rId8">
                      <a:extLst>
                        <a:ext uri="{28A0092B-C50C-407E-A947-70E740481C1C}">
                          <a14:useLocalDpi xmlns:a14="http://schemas.microsoft.com/office/drawing/2010/main" val="0"/>
                        </a:ext>
                      </a:extLst>
                    </a:blip>
                    <a:stretch>
                      <a:fillRect/>
                    </a:stretch>
                  </pic:blipFill>
                  <pic:spPr>
                    <a:xfrm>
                      <a:off x="0" y="0"/>
                      <a:ext cx="5293625" cy="238213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F6BC8" w:rsidRPr="00BC6251" w:rsidRDefault="00D255CE" w:rsidP="00BC6251">
      <w:pPr>
        <w:jc w:val="both"/>
      </w:pPr>
      <w:r w:rsidRPr="00962A7F">
        <w:t>“</w:t>
      </w:r>
      <w:proofErr w:type="spellStart"/>
      <w:r w:rsidRPr="00962A7F">
        <w:t>Erasmus</w:t>
      </w:r>
      <w:proofErr w:type="spellEnd"/>
      <w:r w:rsidRPr="00962A7F">
        <w:t xml:space="preserve"> Akademik Personel Bilgilendirme Toplantıları</w:t>
      </w:r>
      <w:r>
        <w:t>”</w:t>
      </w:r>
      <w:r w:rsidRPr="00962A7F">
        <w:t xml:space="preserve"> </w:t>
      </w:r>
      <w:r>
        <w:t>k</w:t>
      </w:r>
      <w:r w:rsidRPr="00962A7F">
        <w:t>atılımcıların</w:t>
      </w:r>
      <w:r>
        <w:t>ın “</w:t>
      </w:r>
      <w:r w:rsidR="005C7C4E">
        <w:t>Eğitim D</w:t>
      </w:r>
      <w:r>
        <w:t xml:space="preserve">urumunuz” sorusuna verdikleri cevapların %83,1’i </w:t>
      </w:r>
      <w:r w:rsidRPr="00962A7F">
        <w:t>lisansüstü</w:t>
      </w:r>
      <w:r>
        <w:t>,</w:t>
      </w:r>
      <w:r w:rsidRPr="00962A7F">
        <w:t xml:space="preserve"> %</w:t>
      </w:r>
      <w:r>
        <w:t>13,5’i</w:t>
      </w:r>
      <w:r w:rsidRPr="00962A7F">
        <w:t xml:space="preserve"> diğer</w:t>
      </w:r>
      <w:r>
        <w:t>, %3,4’ü lisans</w:t>
      </w:r>
      <w:r w:rsidRPr="00962A7F">
        <w:t xml:space="preserve"> </w:t>
      </w:r>
      <w:r>
        <w:t>şeklindedir</w:t>
      </w:r>
      <w:r w:rsidRPr="00962A7F">
        <w:t>.</w:t>
      </w:r>
      <w:r>
        <w:t xml:space="preserve"> </w:t>
      </w:r>
    </w:p>
    <w:p w:rsidR="007B2F12" w:rsidRDefault="00D255CE" w:rsidP="007B2F12">
      <w:pPr>
        <w:rPr>
          <w:b/>
        </w:rPr>
      </w:pPr>
      <w:r>
        <w:rPr>
          <w:b/>
        </w:rPr>
        <w:t>GRAFİK 2</w:t>
      </w:r>
      <w:r w:rsidR="007B2F12" w:rsidRPr="007B2F12">
        <w:rPr>
          <w:b/>
        </w:rPr>
        <w:t>. KATILIMCILARIN PROFİLİ (Yaş)</w:t>
      </w:r>
    </w:p>
    <w:p w:rsidR="00D255CE" w:rsidRDefault="00D255CE" w:rsidP="00D255CE">
      <w:pPr>
        <w:jc w:val="both"/>
      </w:pPr>
      <w:r>
        <w:rPr>
          <w:b/>
          <w:noProof/>
          <w:lang w:val="de-DE" w:eastAsia="de-DE"/>
        </w:rPr>
        <w:drawing>
          <wp:inline distT="0" distB="0" distL="0" distR="0" wp14:anchorId="47C2CB18" wp14:editId="16F622BA">
            <wp:extent cx="5276850" cy="2445151"/>
            <wp:effectExtent l="76200" t="76200" r="133350" b="12700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kran görüntüsü 2023-08-04 103712.png"/>
                    <pic:cNvPicPr/>
                  </pic:nvPicPr>
                  <pic:blipFill>
                    <a:blip r:embed="rId9">
                      <a:extLst>
                        <a:ext uri="{28A0092B-C50C-407E-A947-70E740481C1C}">
                          <a14:useLocalDpi xmlns:a14="http://schemas.microsoft.com/office/drawing/2010/main" val="0"/>
                        </a:ext>
                      </a:extLst>
                    </a:blip>
                    <a:stretch>
                      <a:fillRect/>
                    </a:stretch>
                  </pic:blipFill>
                  <pic:spPr>
                    <a:xfrm>
                      <a:off x="0" y="0"/>
                      <a:ext cx="5343805" cy="247617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F6BC8" w:rsidRPr="00CF6BC8" w:rsidRDefault="007B2F12" w:rsidP="00D255CE">
      <w:pPr>
        <w:jc w:val="both"/>
      </w:pPr>
      <w:r w:rsidRPr="00D255CE">
        <w:lastRenderedPageBreak/>
        <w:t>“</w:t>
      </w:r>
      <w:proofErr w:type="spellStart"/>
      <w:r w:rsidRPr="00D255CE">
        <w:t>Erasmus</w:t>
      </w:r>
      <w:proofErr w:type="spellEnd"/>
      <w:r w:rsidRPr="00D255CE">
        <w:t xml:space="preserve"> Akademik Personel Bilgilendirme Toplantıları” katılımcılarının “</w:t>
      </w:r>
      <w:r w:rsidR="005C7C4E">
        <w:t>Y</w:t>
      </w:r>
      <w:r w:rsidRPr="00D255CE">
        <w:t>aşınız” sorusuna verdikleri cevapların %</w:t>
      </w:r>
      <w:r w:rsidR="00D255CE">
        <w:t>45,9’u 41 ve üzeri, %25’i 31-35 arası, %18,9’u 36-40, %10,1’i</w:t>
      </w:r>
      <w:r w:rsidRPr="00D255CE">
        <w:t xml:space="preserve"> 26-30 arası şeklindedir.</w:t>
      </w:r>
    </w:p>
    <w:p w:rsidR="00962A7F" w:rsidRDefault="00D255CE" w:rsidP="00D255CE">
      <w:pPr>
        <w:jc w:val="both"/>
      </w:pPr>
      <w:r>
        <w:rPr>
          <w:b/>
        </w:rPr>
        <w:t>GRAFİK 3</w:t>
      </w:r>
      <w:r w:rsidR="00962A7F" w:rsidRPr="00962A7F">
        <w:rPr>
          <w:b/>
        </w:rPr>
        <w:t>. KATILIMCILARIN PROFİLİ</w:t>
      </w:r>
      <w:r>
        <w:rPr>
          <w:b/>
        </w:rPr>
        <w:t xml:space="preserve"> (Görevli Olduğu Birim-Unvan</w:t>
      </w:r>
      <w:r w:rsidR="00962A7F">
        <w:rPr>
          <w:b/>
        </w:rPr>
        <w:t>)</w:t>
      </w:r>
    </w:p>
    <w:p w:rsidR="00AB1A88" w:rsidRDefault="00D255CE" w:rsidP="005C7C4E">
      <w:pPr>
        <w:jc w:val="both"/>
      </w:pPr>
      <w:r>
        <w:rPr>
          <w:noProof/>
          <w:lang w:val="de-DE" w:eastAsia="de-DE"/>
        </w:rPr>
        <w:drawing>
          <wp:inline distT="0" distB="0" distL="0" distR="0">
            <wp:extent cx="5712551" cy="2409825"/>
            <wp:effectExtent l="76200" t="76200" r="135890" b="123825"/>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kran görüntüsü 2023-08-04 104536.png"/>
                    <pic:cNvPicPr/>
                  </pic:nvPicPr>
                  <pic:blipFill>
                    <a:blip r:embed="rId10">
                      <a:extLst>
                        <a:ext uri="{28A0092B-C50C-407E-A947-70E740481C1C}">
                          <a14:useLocalDpi xmlns:a14="http://schemas.microsoft.com/office/drawing/2010/main" val="0"/>
                        </a:ext>
                      </a:extLst>
                    </a:blip>
                    <a:stretch>
                      <a:fillRect/>
                    </a:stretch>
                  </pic:blipFill>
                  <pic:spPr>
                    <a:xfrm>
                      <a:off x="0" y="0"/>
                      <a:ext cx="5732557" cy="24182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F6BC8" w:rsidRPr="00BC6251" w:rsidRDefault="00D255CE" w:rsidP="00BC6251">
      <w:pPr>
        <w:jc w:val="both"/>
      </w:pPr>
      <w:proofErr w:type="gramStart"/>
      <w:r w:rsidRPr="00D255CE">
        <w:t>“</w:t>
      </w:r>
      <w:proofErr w:type="spellStart"/>
      <w:r w:rsidRPr="00D255CE">
        <w:t>Erasmus</w:t>
      </w:r>
      <w:proofErr w:type="spellEnd"/>
      <w:r w:rsidRPr="00D255CE">
        <w:t xml:space="preserve"> Akademik Personel Bilgilendirme Toplantıları” k</w:t>
      </w:r>
      <w:r>
        <w:t xml:space="preserve">atılımcılarının </w:t>
      </w:r>
      <w:r w:rsidR="005C7C4E">
        <w:t>“B</w:t>
      </w:r>
      <w:r>
        <w:t>ir</w:t>
      </w:r>
      <w:r w:rsidR="005C7C4E">
        <w:t>i</w:t>
      </w:r>
      <w:r>
        <w:t>miniz</w:t>
      </w:r>
      <w:r w:rsidR="005C7C4E">
        <w:t>”</w:t>
      </w:r>
      <w:r>
        <w:t xml:space="preserve"> sorusuna verdikleri cevap</w:t>
      </w:r>
      <w:r w:rsidR="005C7C4E">
        <w:t>lara göre</w:t>
      </w:r>
      <w:r>
        <w:t>;</w:t>
      </w:r>
      <w:r w:rsidRPr="00D255CE">
        <w:t xml:space="preserve"> </w:t>
      </w:r>
      <w:r>
        <w:t xml:space="preserve">Lisansüstü Eğitim Enstitüsü, Uygulamalı Bilimler Fakültesi, Sağlık Bilimleri Fakültesi, Mühendislik- Mimarlık ve Tasarım Fakültesi, Develi Sosyal ve Beşeri Bilimler Fakültesi, Develi İslami İlimler Fakültesi, Mustafa Çıkrıkçıoğlu MYO, Safiye Çıkrıkçıoğlu MYO, Sosyal Bilimler MYO, </w:t>
      </w:r>
      <w:r w:rsidRPr="00FE272B">
        <w:t>Teknik Bilimler MYO,</w:t>
      </w:r>
      <w:r>
        <w:t xml:space="preserve"> Bünyan MYO, Tomarza MYO, Yahyalı MYO, Develi Hüseyin Şahin MYO, İncesu Ayşe ve Saffet Arslan Sağlık Hizmetleri MYO,  Yeşilhisar MYO</w:t>
      </w:r>
      <w:r w:rsidRPr="00FE272B">
        <w:t xml:space="preserve"> </w:t>
      </w:r>
      <w:r>
        <w:t xml:space="preserve">akademik/idari personel olmak üzere toplam 148 katılımcı yer almıştır. </w:t>
      </w:r>
      <w:r w:rsidR="00AC4C22">
        <w:t xml:space="preserve"> </w:t>
      </w:r>
      <w:proofErr w:type="gramEnd"/>
      <w:r w:rsidR="00962A7F" w:rsidRPr="00962A7F">
        <w:t>“</w:t>
      </w:r>
      <w:r w:rsidR="005C7C4E">
        <w:t>Unvanınız</w:t>
      </w:r>
      <w:r w:rsidR="00962A7F" w:rsidRPr="00962A7F">
        <w:t>”</w:t>
      </w:r>
      <w:r w:rsidR="005C7C4E">
        <w:t xml:space="preserve"> sorusuna verdikleri cevaplar ağırlıklı olarak </w:t>
      </w:r>
      <w:r w:rsidR="00962A7F" w:rsidRPr="00962A7F">
        <w:t>%</w:t>
      </w:r>
      <w:r w:rsidR="005C7C4E">
        <w:t>20,3’ü Öğr. Gör</w:t>
      </w:r>
      <w:proofErr w:type="gramStart"/>
      <w:r w:rsidR="005C7C4E">
        <w:t>.,</w:t>
      </w:r>
      <w:proofErr w:type="gramEnd"/>
      <w:r w:rsidR="005C7C4E">
        <w:t xml:space="preserve"> </w:t>
      </w:r>
      <w:r w:rsidR="00962A7F" w:rsidRPr="00962A7F">
        <w:t>%</w:t>
      </w:r>
      <w:r w:rsidR="005C7C4E">
        <w:t>11,5’i Dr. Öğr. Üyesi, %8,8’i Dr. Öğr. Görevlisi</w:t>
      </w:r>
      <w:r w:rsidR="00962A7F" w:rsidRPr="00962A7F">
        <w:t xml:space="preserve"> diğer şeklindedir. </w:t>
      </w:r>
    </w:p>
    <w:p w:rsidR="00962A7F" w:rsidRPr="00AB1A88" w:rsidRDefault="005C7C4E" w:rsidP="00962A7F">
      <w:pPr>
        <w:rPr>
          <w:b/>
        </w:rPr>
      </w:pPr>
      <w:r w:rsidRPr="00AB1A88">
        <w:rPr>
          <w:b/>
        </w:rPr>
        <w:t xml:space="preserve">GRAFİK 4. </w:t>
      </w:r>
      <w:r w:rsidR="00AC4C22" w:rsidRPr="00962A7F">
        <w:rPr>
          <w:b/>
        </w:rPr>
        <w:t>KATILIMCILARIN PROFİLİ</w:t>
      </w:r>
      <w:r w:rsidR="00AC4C22">
        <w:rPr>
          <w:b/>
        </w:rPr>
        <w:t xml:space="preserve"> </w:t>
      </w:r>
      <w:r w:rsidR="00AB1A88" w:rsidRPr="00AB1A88">
        <w:rPr>
          <w:b/>
        </w:rPr>
        <w:t>(</w:t>
      </w:r>
      <w:r w:rsidR="007E101F">
        <w:rPr>
          <w:b/>
        </w:rPr>
        <w:t xml:space="preserve">Toplantıya Katıldığı </w:t>
      </w:r>
      <w:r w:rsidR="00AC4C22">
        <w:rPr>
          <w:b/>
        </w:rPr>
        <w:t>Tarih-Yer</w:t>
      </w:r>
      <w:r w:rsidR="00AB1A88" w:rsidRPr="00AB1A88">
        <w:rPr>
          <w:b/>
        </w:rPr>
        <w:t>)</w:t>
      </w:r>
    </w:p>
    <w:p w:rsidR="00AB1A88" w:rsidRDefault="00AB1A88">
      <w:r>
        <w:rPr>
          <w:noProof/>
          <w:lang w:val="de-DE" w:eastAsia="de-DE"/>
        </w:rPr>
        <w:drawing>
          <wp:inline distT="0" distB="0" distL="0" distR="0">
            <wp:extent cx="5712460" cy="2386487"/>
            <wp:effectExtent l="76200" t="76200" r="135890" b="12827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kran görüntüsü 2023-08-04 105959.png"/>
                    <pic:cNvPicPr/>
                  </pic:nvPicPr>
                  <pic:blipFill>
                    <a:blip r:embed="rId11">
                      <a:extLst>
                        <a:ext uri="{28A0092B-C50C-407E-A947-70E740481C1C}">
                          <a14:useLocalDpi xmlns:a14="http://schemas.microsoft.com/office/drawing/2010/main" val="0"/>
                        </a:ext>
                      </a:extLst>
                    </a:blip>
                    <a:stretch>
                      <a:fillRect/>
                    </a:stretch>
                  </pic:blipFill>
                  <pic:spPr>
                    <a:xfrm>
                      <a:off x="0" y="0"/>
                      <a:ext cx="5880806" cy="245681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AC4C22" w:rsidRPr="00AB1A88" w:rsidRDefault="00AC4C22" w:rsidP="00AC4C22">
      <w:pPr>
        <w:jc w:val="both"/>
      </w:pPr>
      <w:proofErr w:type="gramStart"/>
      <w:r>
        <w:t xml:space="preserve">Belirlenen </w:t>
      </w:r>
      <w:r w:rsidR="00AB1A88">
        <w:t>gün</w:t>
      </w:r>
      <w:r>
        <w:t>lerde ve saa</w:t>
      </w:r>
      <w:r w:rsidR="00AB1A88">
        <w:t xml:space="preserve">tlerde Fakülte/MYO ve Enstitü bünyesinde yer alan toplantı salonlarında düzenlenen </w:t>
      </w:r>
      <w:r w:rsidR="00AB1A88" w:rsidRPr="00962A7F">
        <w:t>“</w:t>
      </w:r>
      <w:proofErr w:type="spellStart"/>
      <w:r w:rsidR="00AB1A88" w:rsidRPr="00962A7F">
        <w:t>Erasmus</w:t>
      </w:r>
      <w:proofErr w:type="spellEnd"/>
      <w:r w:rsidR="00AB1A88" w:rsidRPr="00962A7F">
        <w:t xml:space="preserve"> Akademik Per</w:t>
      </w:r>
      <w:r w:rsidR="00AB1A88">
        <w:t>sonel Bilgilendirme Toplantı</w:t>
      </w:r>
      <w:r>
        <w:t>ları</w:t>
      </w:r>
      <w:r w:rsidR="00AB1A88">
        <w:t>”</w:t>
      </w:r>
      <w:r w:rsidR="00AB1A88" w:rsidRPr="00962A7F">
        <w:t xml:space="preserve"> </w:t>
      </w:r>
      <w:r w:rsidR="00AB1A88">
        <w:t>k</w:t>
      </w:r>
      <w:r w:rsidR="00AB1A88" w:rsidRPr="00962A7F">
        <w:t>atılımcıların</w:t>
      </w:r>
      <w:r>
        <w:t xml:space="preserve">ın sayılarının ağırlıklı olarak; </w:t>
      </w:r>
      <w:r w:rsidR="00AB1A88">
        <w:t xml:space="preserve"> %16,2’</w:t>
      </w:r>
      <w:r>
        <w:t xml:space="preserve"> </w:t>
      </w:r>
      <w:r w:rsidR="00AB1A88">
        <w:t>sinin</w:t>
      </w:r>
      <w:r w:rsidR="00B34BF8">
        <w:t xml:space="preserve"> </w:t>
      </w:r>
      <w:r w:rsidR="00AB1A88">
        <w:t xml:space="preserve">14.06.2023 tarihinde </w:t>
      </w:r>
      <w:r>
        <w:t xml:space="preserve">düzenlenen </w:t>
      </w:r>
      <w:r w:rsidR="00AB1A88">
        <w:t xml:space="preserve">Tomarza ve Bünyan MYO’ da, %12,8’nin 31.05.2023 tarihinde </w:t>
      </w:r>
      <w:r>
        <w:t xml:space="preserve">düzenlenen </w:t>
      </w:r>
      <w:r w:rsidR="00AB1A88">
        <w:t>Teknik Bilimler MYO’</w:t>
      </w:r>
      <w:r>
        <w:t xml:space="preserve"> </w:t>
      </w:r>
      <w:r w:rsidR="00AB1A88">
        <w:t>da, %12,8’nin 09.06.2023 tarihinde</w:t>
      </w:r>
      <w:r>
        <w:t xml:space="preserve"> düzenlenen</w:t>
      </w:r>
      <w:r w:rsidR="00AB1A88">
        <w:t xml:space="preserve"> </w:t>
      </w:r>
      <w:r w:rsidR="00AB1A88">
        <w:lastRenderedPageBreak/>
        <w:t>Safiye Çıkrıkçıoğlu-Sosyal Bilimler MYO ile Sağlık Bilimleri Fakültesinde, %12,8’nin 15.06.2023 tarihinde</w:t>
      </w:r>
      <w:r w:rsidRPr="00AC4C22">
        <w:t xml:space="preserve"> </w:t>
      </w:r>
      <w:r>
        <w:t>düzenlenen</w:t>
      </w:r>
      <w:r w:rsidR="00AB1A88">
        <w:t xml:space="preserve"> İncesu Ayşe </w:t>
      </w:r>
      <w:r>
        <w:t xml:space="preserve">ve Saffet Arslan Sağlık Hizmetleri MYO ile Yeşilhisar MYO’ da, </w:t>
      </w:r>
      <w:r w:rsidR="00AB1A88">
        <w:t xml:space="preserve"> </w:t>
      </w:r>
      <w:r>
        <w:t>%12,8’nin 16.06.2023 tarihinde düzenlenen Yahyalı MYO-Develi Sosyal ve Beşeri Bilimler Fakültesi- Develi İslami İlimler Fakültesi- Develi Hüseyin Şahin MYO’ da gerçekleştiği şeklindedir.</w:t>
      </w:r>
      <w:proofErr w:type="gramEnd"/>
    </w:p>
    <w:p w:rsidR="00201F55" w:rsidRPr="007E101F" w:rsidRDefault="007E101F" w:rsidP="00AB1A88">
      <w:pPr>
        <w:rPr>
          <w:b/>
        </w:rPr>
      </w:pPr>
      <w:r>
        <w:rPr>
          <w:b/>
        </w:rPr>
        <w:t>GRAFİK 5</w:t>
      </w:r>
      <w:r w:rsidRPr="007E101F">
        <w:rPr>
          <w:b/>
        </w:rPr>
        <w:t>.</w:t>
      </w:r>
      <w:r w:rsidR="00201F55">
        <w:rPr>
          <w:b/>
        </w:rPr>
        <w:t xml:space="preserve"> KATILIMCILARIN</w:t>
      </w:r>
      <w:r w:rsidRPr="007E101F">
        <w:rPr>
          <w:b/>
        </w:rPr>
        <w:t xml:space="preserve"> </w:t>
      </w:r>
      <w:r>
        <w:rPr>
          <w:b/>
        </w:rPr>
        <w:t>BİLGİLENDİ</w:t>
      </w:r>
      <w:r w:rsidR="00201F55">
        <w:rPr>
          <w:b/>
        </w:rPr>
        <w:t xml:space="preserve">RME TOPLANTISINI DEĞERLENDİRME ÖLÇÜTLERİ </w:t>
      </w:r>
      <w:r w:rsidRPr="007E101F">
        <w:rPr>
          <w:b/>
        </w:rPr>
        <w:t>(</w:t>
      </w:r>
      <w:r>
        <w:rPr>
          <w:b/>
        </w:rPr>
        <w:t>Toplantının Süresi</w:t>
      </w:r>
      <w:r w:rsidR="00201F55">
        <w:rPr>
          <w:b/>
        </w:rPr>
        <w:t xml:space="preserve"> ve Sürenin Yeterliliği</w:t>
      </w:r>
      <w:r w:rsidRPr="007E101F">
        <w:rPr>
          <w:b/>
        </w:rPr>
        <w:t>)</w:t>
      </w:r>
    </w:p>
    <w:p w:rsidR="00201F55" w:rsidRDefault="00AC4C22" w:rsidP="00201F55">
      <w:pPr>
        <w:jc w:val="both"/>
      </w:pPr>
      <w:r>
        <w:rPr>
          <w:noProof/>
          <w:lang w:val="de-DE" w:eastAsia="de-DE"/>
        </w:rPr>
        <w:drawing>
          <wp:inline distT="0" distB="0" distL="0" distR="0" wp14:anchorId="67520C68" wp14:editId="51B2D270">
            <wp:extent cx="5821680" cy="2499497"/>
            <wp:effectExtent l="76200" t="76200" r="140970" b="12954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kran görüntüsü 2023-08-04 110024.png"/>
                    <pic:cNvPicPr/>
                  </pic:nvPicPr>
                  <pic:blipFill>
                    <a:blip r:embed="rId12">
                      <a:extLst>
                        <a:ext uri="{28A0092B-C50C-407E-A947-70E740481C1C}">
                          <a14:useLocalDpi xmlns:a14="http://schemas.microsoft.com/office/drawing/2010/main" val="0"/>
                        </a:ext>
                      </a:extLst>
                    </a:blip>
                    <a:stretch>
                      <a:fillRect/>
                    </a:stretch>
                  </pic:blipFill>
                  <pic:spPr>
                    <a:xfrm>
                      <a:off x="0" y="0"/>
                      <a:ext cx="5913898" cy="25390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F6BC8" w:rsidRPr="00C83CE9" w:rsidRDefault="00FD6D5F" w:rsidP="00C83CE9">
      <w:pPr>
        <w:jc w:val="both"/>
      </w:pPr>
      <w:r w:rsidRPr="00D255CE">
        <w:t>“</w:t>
      </w:r>
      <w:proofErr w:type="spellStart"/>
      <w:r w:rsidRPr="00D255CE">
        <w:t>Erasmus</w:t>
      </w:r>
      <w:proofErr w:type="spellEnd"/>
      <w:r w:rsidRPr="00D255CE">
        <w:t xml:space="preserve"> Akademik Personel Bilgilendirme Toplantıları” katılımcılarının</w:t>
      </w:r>
      <w:r>
        <w:t xml:space="preserve"> “Toplantı Süresi” sorusuna verdiği cevaplar; toplamda %54’ nün 1 saat, %10,3’nün 30 dakika, %8,2’sinin 45 dakika olduğu şeklindedir.</w:t>
      </w:r>
    </w:p>
    <w:p w:rsidR="00201F55" w:rsidRPr="00201F55" w:rsidRDefault="00201F55" w:rsidP="00201F55">
      <w:pPr>
        <w:rPr>
          <w:b/>
        </w:rPr>
      </w:pPr>
      <w:r>
        <w:rPr>
          <w:b/>
        </w:rPr>
        <w:t>GRAFİK 6</w:t>
      </w:r>
      <w:r w:rsidRPr="007E101F">
        <w:rPr>
          <w:b/>
        </w:rPr>
        <w:t>.</w:t>
      </w:r>
      <w:r>
        <w:rPr>
          <w:b/>
        </w:rPr>
        <w:t xml:space="preserve"> KATILIMCILARIN</w:t>
      </w:r>
      <w:r w:rsidRPr="007E101F">
        <w:rPr>
          <w:b/>
        </w:rPr>
        <w:t xml:space="preserve"> </w:t>
      </w:r>
      <w:r>
        <w:rPr>
          <w:b/>
        </w:rPr>
        <w:t xml:space="preserve">BİLGİLENDİRME TOPLANTISINI DEĞERLENDİRME ÖLÇÜTLERİ </w:t>
      </w:r>
      <w:r w:rsidRPr="007E101F">
        <w:rPr>
          <w:b/>
        </w:rPr>
        <w:t>(</w:t>
      </w:r>
      <w:r>
        <w:rPr>
          <w:b/>
        </w:rPr>
        <w:t>Toplantının Süresinin Yeterliliği</w:t>
      </w:r>
      <w:r w:rsidRPr="007E101F">
        <w:rPr>
          <w:b/>
        </w:rPr>
        <w:t>)</w:t>
      </w:r>
    </w:p>
    <w:p w:rsidR="00201F55" w:rsidRDefault="00964366" w:rsidP="00201F55">
      <w:pPr>
        <w:jc w:val="both"/>
      </w:pPr>
      <w:r>
        <w:rPr>
          <w:noProof/>
          <w:lang w:val="de-DE" w:eastAsia="de-DE"/>
        </w:rPr>
        <w:drawing>
          <wp:inline distT="0" distB="0" distL="0" distR="0">
            <wp:extent cx="5775960" cy="2932547"/>
            <wp:effectExtent l="76200" t="76200" r="129540" b="13462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sız4.png"/>
                    <pic:cNvPicPr/>
                  </pic:nvPicPr>
                  <pic:blipFill rotWithShape="1">
                    <a:blip r:embed="rId13">
                      <a:extLst>
                        <a:ext uri="{28A0092B-C50C-407E-A947-70E740481C1C}">
                          <a14:useLocalDpi xmlns:a14="http://schemas.microsoft.com/office/drawing/2010/main" val="0"/>
                        </a:ext>
                      </a:extLst>
                    </a:blip>
                    <a:srcRect t="52831"/>
                    <a:stretch/>
                  </pic:blipFill>
                  <pic:spPr bwMode="auto">
                    <a:xfrm>
                      <a:off x="0" y="0"/>
                      <a:ext cx="5802966" cy="294625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201F55" w:rsidRDefault="00201F55" w:rsidP="00201F55">
      <w:pPr>
        <w:jc w:val="both"/>
      </w:pPr>
      <w:r w:rsidRPr="00D255CE">
        <w:t>“</w:t>
      </w:r>
      <w:proofErr w:type="spellStart"/>
      <w:r w:rsidRPr="00D255CE">
        <w:t>Erasmus</w:t>
      </w:r>
      <w:proofErr w:type="spellEnd"/>
      <w:r w:rsidRPr="00D255CE">
        <w:t xml:space="preserve"> Akademik Personel Bilgilendirme Toplantıları” katılımcılarının</w:t>
      </w:r>
      <w:r>
        <w:t xml:space="preserve"> “Toplantı Süresi Yeterli miydi” sorusuna verdiği cevaplar; ağırlıklı olarak %80,5 </w:t>
      </w:r>
      <w:proofErr w:type="spellStart"/>
      <w:r>
        <w:t>nin</w:t>
      </w:r>
      <w:proofErr w:type="spellEnd"/>
      <w:r>
        <w:t xml:space="preserve"> yeterli olduğu şeklindedir.</w:t>
      </w:r>
    </w:p>
    <w:p w:rsidR="00201F55" w:rsidRDefault="00201F55" w:rsidP="00201F55">
      <w:pPr>
        <w:jc w:val="both"/>
        <w:rPr>
          <w:b/>
        </w:rPr>
      </w:pPr>
      <w:r>
        <w:rPr>
          <w:b/>
        </w:rPr>
        <w:lastRenderedPageBreak/>
        <w:t>GRAFİK 7</w:t>
      </w:r>
      <w:r w:rsidRPr="007E101F">
        <w:rPr>
          <w:b/>
        </w:rPr>
        <w:t>.</w:t>
      </w:r>
      <w:r>
        <w:rPr>
          <w:b/>
        </w:rPr>
        <w:t xml:space="preserve"> KATILIMCILARIN</w:t>
      </w:r>
      <w:r w:rsidRPr="007E101F">
        <w:rPr>
          <w:b/>
        </w:rPr>
        <w:t xml:space="preserve"> </w:t>
      </w:r>
      <w:r>
        <w:rPr>
          <w:b/>
        </w:rPr>
        <w:t xml:space="preserve">BİLGİLENDİRME TOPLANTISINI DEĞERLENDİRME ÖLÇÜTLERİ </w:t>
      </w:r>
    </w:p>
    <w:p w:rsidR="00A06574" w:rsidRPr="00A06574" w:rsidRDefault="00201F55" w:rsidP="00201F55">
      <w:pPr>
        <w:jc w:val="both"/>
        <w:rPr>
          <w:b/>
        </w:rPr>
      </w:pPr>
      <w:r w:rsidRPr="007E101F">
        <w:rPr>
          <w:b/>
        </w:rPr>
        <w:t>(</w:t>
      </w:r>
      <w:r>
        <w:rPr>
          <w:b/>
        </w:rPr>
        <w:t>Toplantının Düzenlendiği Tarihin Uygunluğu</w:t>
      </w:r>
      <w:r w:rsidRPr="007E101F">
        <w:rPr>
          <w:b/>
        </w:rPr>
        <w:t>)</w:t>
      </w:r>
    </w:p>
    <w:p w:rsidR="00201F55" w:rsidRDefault="00964366" w:rsidP="00201F55">
      <w:r>
        <w:rPr>
          <w:noProof/>
          <w:lang w:val="de-DE" w:eastAsia="de-DE"/>
        </w:rPr>
        <w:drawing>
          <wp:inline distT="0" distB="0" distL="0" distR="0">
            <wp:extent cx="5608320" cy="2600173"/>
            <wp:effectExtent l="76200" t="76200" r="125730" b="12446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dsız5.png"/>
                    <pic:cNvPicPr/>
                  </pic:nvPicPr>
                  <pic:blipFill rotWithShape="1">
                    <a:blip r:embed="rId14">
                      <a:extLst>
                        <a:ext uri="{28A0092B-C50C-407E-A947-70E740481C1C}">
                          <a14:useLocalDpi xmlns:a14="http://schemas.microsoft.com/office/drawing/2010/main" val="0"/>
                        </a:ext>
                      </a:extLst>
                    </a:blip>
                    <a:srcRect b="50984"/>
                    <a:stretch/>
                  </pic:blipFill>
                  <pic:spPr bwMode="auto">
                    <a:xfrm>
                      <a:off x="0" y="0"/>
                      <a:ext cx="5635685" cy="26128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CF6BC8" w:rsidRPr="00C83CE9" w:rsidRDefault="00201F55" w:rsidP="00A06574">
      <w:pPr>
        <w:jc w:val="both"/>
      </w:pPr>
      <w:r w:rsidRPr="00D255CE">
        <w:t>“</w:t>
      </w:r>
      <w:proofErr w:type="spellStart"/>
      <w:r w:rsidRPr="00D255CE">
        <w:t>Erasmus</w:t>
      </w:r>
      <w:proofErr w:type="spellEnd"/>
      <w:r w:rsidRPr="00D255CE">
        <w:t xml:space="preserve"> Akademik Personel Bilgilendirme Toplantıları” katılımcılarının</w:t>
      </w:r>
      <w:r w:rsidR="00A06574">
        <w:t xml:space="preserve"> “Toplantının Düzenlendiği Tarih Uygun muydu</w:t>
      </w:r>
      <w:r>
        <w:t>” sorusuna verdiği cevaplar; ağırlıklı olarak %</w:t>
      </w:r>
      <w:r w:rsidR="00A06574">
        <w:t>71,4’ün uygun olduğu</w:t>
      </w:r>
      <w:r>
        <w:t xml:space="preserve"> şeklindedir</w:t>
      </w:r>
      <w:r w:rsidR="00A06574">
        <w:t>.</w:t>
      </w:r>
    </w:p>
    <w:p w:rsidR="00A06574" w:rsidRDefault="00A06574" w:rsidP="00A06574">
      <w:pPr>
        <w:jc w:val="both"/>
        <w:rPr>
          <w:b/>
        </w:rPr>
      </w:pPr>
      <w:r>
        <w:rPr>
          <w:b/>
        </w:rPr>
        <w:t>GRAFİK 8</w:t>
      </w:r>
      <w:r w:rsidRPr="007E101F">
        <w:rPr>
          <w:b/>
        </w:rPr>
        <w:t>.</w:t>
      </w:r>
      <w:r>
        <w:rPr>
          <w:b/>
        </w:rPr>
        <w:t xml:space="preserve"> KATILIMCILARIN</w:t>
      </w:r>
      <w:r w:rsidRPr="007E101F">
        <w:rPr>
          <w:b/>
        </w:rPr>
        <w:t xml:space="preserve"> </w:t>
      </w:r>
      <w:r>
        <w:rPr>
          <w:b/>
        </w:rPr>
        <w:t xml:space="preserve">BİLGİLENDİRME TOPLANTISINI DEĞERLENDİRME ÖLÇÜTLERİ </w:t>
      </w:r>
    </w:p>
    <w:p w:rsidR="00A06574" w:rsidRPr="00A06574" w:rsidRDefault="00A06574" w:rsidP="00A06574">
      <w:pPr>
        <w:jc w:val="both"/>
        <w:rPr>
          <w:b/>
        </w:rPr>
      </w:pPr>
      <w:r w:rsidRPr="007E101F">
        <w:rPr>
          <w:b/>
        </w:rPr>
        <w:t>(</w:t>
      </w:r>
      <w:r>
        <w:rPr>
          <w:b/>
        </w:rPr>
        <w:t>Toplantının Düzenlendiği Yerin Uygunluğu</w:t>
      </w:r>
      <w:r w:rsidRPr="007E101F">
        <w:rPr>
          <w:b/>
        </w:rPr>
        <w:t>)</w:t>
      </w:r>
    </w:p>
    <w:p w:rsidR="00A06574" w:rsidRDefault="00A06574" w:rsidP="00A06574">
      <w:r>
        <w:rPr>
          <w:noProof/>
          <w:lang w:val="de-DE" w:eastAsia="de-DE"/>
        </w:rPr>
        <w:drawing>
          <wp:inline distT="0" distB="0" distL="0" distR="0" wp14:anchorId="48BDFDDD" wp14:editId="3BC0ED1D">
            <wp:extent cx="5631180" cy="2533193"/>
            <wp:effectExtent l="76200" t="76200" r="140970" b="13398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dsız5.png"/>
                    <pic:cNvPicPr/>
                  </pic:nvPicPr>
                  <pic:blipFill rotWithShape="1">
                    <a:blip r:embed="rId14">
                      <a:extLst>
                        <a:ext uri="{28A0092B-C50C-407E-A947-70E740481C1C}">
                          <a14:useLocalDpi xmlns:a14="http://schemas.microsoft.com/office/drawing/2010/main" val="0"/>
                        </a:ext>
                      </a:extLst>
                    </a:blip>
                    <a:srcRect t="52442"/>
                    <a:stretch/>
                  </pic:blipFill>
                  <pic:spPr bwMode="auto">
                    <a:xfrm>
                      <a:off x="0" y="0"/>
                      <a:ext cx="5644765" cy="253930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A06574" w:rsidRDefault="00A06574" w:rsidP="00A06574">
      <w:r w:rsidRPr="00D255CE">
        <w:t>“</w:t>
      </w:r>
      <w:proofErr w:type="spellStart"/>
      <w:r w:rsidRPr="00D255CE">
        <w:t>Erasmus</w:t>
      </w:r>
      <w:proofErr w:type="spellEnd"/>
      <w:r w:rsidRPr="00D255CE">
        <w:t xml:space="preserve"> Akademik Personel Bilgilendirme Toplantıları” katılımcılarının</w:t>
      </w:r>
      <w:r>
        <w:t xml:space="preserve"> “Toplantının Düzenlendiği Yer Uygun muydu” sorusuna verdiği cevaplar; ağırlıklı olarak %81’in uygun olduğu şeklindedir.</w:t>
      </w:r>
    </w:p>
    <w:p w:rsidR="00A06574" w:rsidRDefault="00A06574" w:rsidP="00A06574">
      <w:pPr>
        <w:jc w:val="both"/>
        <w:rPr>
          <w:b/>
        </w:rPr>
      </w:pPr>
    </w:p>
    <w:p w:rsidR="00C83CE9" w:rsidRDefault="00C83CE9" w:rsidP="00A06574">
      <w:pPr>
        <w:jc w:val="both"/>
        <w:rPr>
          <w:b/>
        </w:rPr>
      </w:pPr>
    </w:p>
    <w:p w:rsidR="00C83CE9" w:rsidRDefault="00C83CE9" w:rsidP="00A06574">
      <w:pPr>
        <w:jc w:val="both"/>
        <w:rPr>
          <w:b/>
        </w:rPr>
      </w:pPr>
    </w:p>
    <w:p w:rsidR="00A06574" w:rsidRDefault="00A06574" w:rsidP="00A06574">
      <w:pPr>
        <w:jc w:val="both"/>
        <w:rPr>
          <w:b/>
        </w:rPr>
      </w:pPr>
    </w:p>
    <w:p w:rsidR="00A06574" w:rsidRDefault="00A06574" w:rsidP="00A06574">
      <w:pPr>
        <w:jc w:val="both"/>
        <w:rPr>
          <w:b/>
        </w:rPr>
      </w:pPr>
      <w:r>
        <w:rPr>
          <w:b/>
        </w:rPr>
        <w:lastRenderedPageBreak/>
        <w:t>GRAFİK 9</w:t>
      </w:r>
      <w:r w:rsidRPr="007E101F">
        <w:rPr>
          <w:b/>
        </w:rPr>
        <w:t>.</w:t>
      </w:r>
      <w:r>
        <w:rPr>
          <w:b/>
        </w:rPr>
        <w:t xml:space="preserve"> KATILIMCILARIN</w:t>
      </w:r>
      <w:r w:rsidRPr="007E101F">
        <w:rPr>
          <w:b/>
        </w:rPr>
        <w:t xml:space="preserve"> </w:t>
      </w:r>
      <w:r>
        <w:rPr>
          <w:b/>
        </w:rPr>
        <w:t xml:space="preserve">BİLGİLENDİRME TOPLANTISINI DEĞERLENDİRME ÖLÇÜTLERİ </w:t>
      </w:r>
    </w:p>
    <w:p w:rsidR="00964366" w:rsidRPr="00D16E72" w:rsidRDefault="00A06574" w:rsidP="00D16E72">
      <w:pPr>
        <w:jc w:val="both"/>
        <w:rPr>
          <w:b/>
        </w:rPr>
      </w:pPr>
      <w:r w:rsidRPr="007E101F">
        <w:rPr>
          <w:b/>
        </w:rPr>
        <w:t>(</w:t>
      </w:r>
      <w:r>
        <w:rPr>
          <w:b/>
        </w:rPr>
        <w:t>Toplantının Konuya Olan İlginin Arttırılması</w:t>
      </w:r>
      <w:r w:rsidRPr="007E101F">
        <w:rPr>
          <w:b/>
        </w:rPr>
        <w:t>)</w:t>
      </w:r>
    </w:p>
    <w:p w:rsidR="00A06574" w:rsidRDefault="00964366">
      <w:r>
        <w:rPr>
          <w:noProof/>
          <w:lang w:val="de-DE" w:eastAsia="de-DE"/>
        </w:rPr>
        <w:drawing>
          <wp:inline distT="0" distB="0" distL="0" distR="0">
            <wp:extent cx="5570220" cy="2566050"/>
            <wp:effectExtent l="76200" t="76200" r="125730" b="13906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dsız6.png"/>
                    <pic:cNvPicPr/>
                  </pic:nvPicPr>
                  <pic:blipFill rotWithShape="1">
                    <a:blip r:embed="rId15">
                      <a:extLst>
                        <a:ext uri="{28A0092B-C50C-407E-A947-70E740481C1C}">
                          <a14:useLocalDpi xmlns:a14="http://schemas.microsoft.com/office/drawing/2010/main" val="0"/>
                        </a:ext>
                      </a:extLst>
                    </a:blip>
                    <a:srcRect b="51000"/>
                    <a:stretch/>
                  </pic:blipFill>
                  <pic:spPr bwMode="auto">
                    <a:xfrm>
                      <a:off x="0" y="0"/>
                      <a:ext cx="5580581" cy="257082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A06574" w:rsidRPr="00C83CE9" w:rsidRDefault="00A06574" w:rsidP="00C83CE9">
      <w:r w:rsidRPr="00D255CE">
        <w:t>“</w:t>
      </w:r>
      <w:proofErr w:type="spellStart"/>
      <w:r w:rsidRPr="00D255CE">
        <w:t>Erasmus</w:t>
      </w:r>
      <w:proofErr w:type="spellEnd"/>
      <w:r w:rsidRPr="00D255CE">
        <w:t xml:space="preserve"> Akademik Personel Bilgilendirme Toplantıları” katılımcılarının</w:t>
      </w:r>
      <w:r>
        <w:t xml:space="preserve"> “Toplantı, Konuya olan İlginizi Arttırdı mı” sorusuna verdiği cevaplar; ağırlıklı olarak %70,2’nin uygun olduğu şeklindedir.</w:t>
      </w:r>
    </w:p>
    <w:p w:rsidR="00A06574" w:rsidRDefault="00A06574" w:rsidP="00A06574">
      <w:pPr>
        <w:jc w:val="both"/>
        <w:rPr>
          <w:b/>
        </w:rPr>
      </w:pPr>
      <w:r>
        <w:rPr>
          <w:b/>
        </w:rPr>
        <w:t>GRAFİK 10</w:t>
      </w:r>
      <w:r w:rsidRPr="007E101F">
        <w:rPr>
          <w:b/>
        </w:rPr>
        <w:t>.</w:t>
      </w:r>
      <w:r>
        <w:rPr>
          <w:b/>
        </w:rPr>
        <w:t xml:space="preserve"> KATILIMCILARIN</w:t>
      </w:r>
      <w:r w:rsidRPr="007E101F">
        <w:rPr>
          <w:b/>
        </w:rPr>
        <w:t xml:space="preserve"> </w:t>
      </w:r>
      <w:r>
        <w:rPr>
          <w:b/>
        </w:rPr>
        <w:t xml:space="preserve">BİLGİLENDİRME TOPLANTISINI DEĞERLENDİRME ÖLÇÜTLERİ </w:t>
      </w:r>
    </w:p>
    <w:p w:rsidR="00A06574" w:rsidRPr="00D16E72" w:rsidRDefault="00A06574" w:rsidP="00D16E72">
      <w:pPr>
        <w:jc w:val="both"/>
        <w:rPr>
          <w:b/>
        </w:rPr>
      </w:pPr>
      <w:r w:rsidRPr="007E101F">
        <w:rPr>
          <w:b/>
        </w:rPr>
        <w:t>(</w:t>
      </w:r>
      <w:r w:rsidR="00D16E72">
        <w:rPr>
          <w:b/>
        </w:rPr>
        <w:t>Toplantı</w:t>
      </w:r>
      <w:r>
        <w:rPr>
          <w:b/>
        </w:rPr>
        <w:t xml:space="preserve"> </w:t>
      </w:r>
      <w:r w:rsidR="00D16E72">
        <w:rPr>
          <w:b/>
        </w:rPr>
        <w:t>İçeriğinin Yeterliliği</w:t>
      </w:r>
      <w:r w:rsidRPr="007E101F">
        <w:rPr>
          <w:b/>
        </w:rPr>
        <w:t>)</w:t>
      </w:r>
    </w:p>
    <w:p w:rsidR="00964366" w:rsidRDefault="00A06574" w:rsidP="00A06574">
      <w:r>
        <w:rPr>
          <w:noProof/>
          <w:lang w:val="de-DE" w:eastAsia="de-DE"/>
        </w:rPr>
        <w:drawing>
          <wp:inline distT="0" distB="0" distL="0" distR="0" wp14:anchorId="66E13C1B" wp14:editId="69CBCD85">
            <wp:extent cx="5577840" cy="2499462"/>
            <wp:effectExtent l="76200" t="76200" r="137160" b="12954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dsız6.png"/>
                    <pic:cNvPicPr/>
                  </pic:nvPicPr>
                  <pic:blipFill rotWithShape="1">
                    <a:blip r:embed="rId15">
                      <a:extLst>
                        <a:ext uri="{28A0092B-C50C-407E-A947-70E740481C1C}">
                          <a14:useLocalDpi xmlns:a14="http://schemas.microsoft.com/office/drawing/2010/main" val="0"/>
                        </a:ext>
                      </a:extLst>
                    </a:blip>
                    <a:srcRect t="52339"/>
                    <a:stretch/>
                  </pic:blipFill>
                  <pic:spPr bwMode="auto">
                    <a:xfrm>
                      <a:off x="0" y="0"/>
                      <a:ext cx="5583145" cy="250183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D16E72" w:rsidRDefault="00D16E72" w:rsidP="00D16E72">
      <w:r w:rsidRPr="00D255CE">
        <w:t>“</w:t>
      </w:r>
      <w:proofErr w:type="spellStart"/>
      <w:r w:rsidRPr="00D255CE">
        <w:t>Erasmus</w:t>
      </w:r>
      <w:proofErr w:type="spellEnd"/>
      <w:r w:rsidRPr="00D255CE">
        <w:t xml:space="preserve"> Akademik Personel Bilgilendirme Toplantıları” katılımcılarının</w:t>
      </w:r>
      <w:r>
        <w:t xml:space="preserve"> “Toplantının İçeriği Yeterli miydi” sorusuna verdiği cevaplar; ağırlıklı olarak %73,8’nin uygun olduğu şeklindedir.</w:t>
      </w:r>
    </w:p>
    <w:p w:rsidR="00D16E72" w:rsidRDefault="00D16E72" w:rsidP="00D16E72">
      <w:pPr>
        <w:jc w:val="both"/>
        <w:rPr>
          <w:b/>
        </w:rPr>
      </w:pPr>
    </w:p>
    <w:p w:rsidR="00C83CE9" w:rsidRDefault="00C83CE9" w:rsidP="00D16E72">
      <w:pPr>
        <w:jc w:val="both"/>
        <w:rPr>
          <w:b/>
        </w:rPr>
      </w:pPr>
    </w:p>
    <w:p w:rsidR="00C83CE9" w:rsidRDefault="00C83CE9" w:rsidP="00D16E72">
      <w:pPr>
        <w:jc w:val="both"/>
        <w:rPr>
          <w:b/>
        </w:rPr>
      </w:pPr>
    </w:p>
    <w:p w:rsidR="00D16E72" w:rsidRDefault="00D16E72" w:rsidP="00D16E72">
      <w:pPr>
        <w:jc w:val="both"/>
        <w:rPr>
          <w:b/>
        </w:rPr>
      </w:pPr>
    </w:p>
    <w:p w:rsidR="00D16E72" w:rsidRDefault="00CF6BC8" w:rsidP="00D16E72">
      <w:pPr>
        <w:jc w:val="both"/>
        <w:rPr>
          <w:b/>
        </w:rPr>
      </w:pPr>
      <w:r>
        <w:rPr>
          <w:b/>
        </w:rPr>
        <w:lastRenderedPageBreak/>
        <w:t>GRAFİK 11</w:t>
      </w:r>
      <w:r w:rsidR="00D16E72" w:rsidRPr="007E101F">
        <w:rPr>
          <w:b/>
        </w:rPr>
        <w:t>.</w:t>
      </w:r>
      <w:r w:rsidR="00D16E72">
        <w:rPr>
          <w:b/>
        </w:rPr>
        <w:t xml:space="preserve"> ve 1</w:t>
      </w:r>
      <w:r>
        <w:rPr>
          <w:b/>
        </w:rPr>
        <w:t>2</w:t>
      </w:r>
      <w:r w:rsidR="00D16E72">
        <w:rPr>
          <w:b/>
        </w:rPr>
        <w:t>. KATILIMCILARIN</w:t>
      </w:r>
      <w:r w:rsidR="00D16E72" w:rsidRPr="007E101F">
        <w:rPr>
          <w:b/>
        </w:rPr>
        <w:t xml:space="preserve"> </w:t>
      </w:r>
      <w:r w:rsidR="00D16E72">
        <w:rPr>
          <w:b/>
        </w:rPr>
        <w:t xml:space="preserve">BİLGİLENDİRME TOPLANTISINI DEĞERLENDİRME ÖLÇÜTLERİ </w:t>
      </w:r>
    </w:p>
    <w:p w:rsidR="00D16E72" w:rsidRPr="00C83CE9" w:rsidRDefault="00D16E72" w:rsidP="00C83CE9">
      <w:pPr>
        <w:jc w:val="both"/>
        <w:rPr>
          <w:b/>
        </w:rPr>
      </w:pPr>
      <w:r w:rsidRPr="007E101F">
        <w:rPr>
          <w:b/>
        </w:rPr>
        <w:t>(</w:t>
      </w:r>
      <w:r>
        <w:rPr>
          <w:b/>
        </w:rPr>
        <w:t>Toplantının Motivasyonu Artırma ve Kişisel Gelişime Olumlu Katkı Sağlamada Yeterliliği</w:t>
      </w:r>
      <w:r w:rsidRPr="007E101F">
        <w:rPr>
          <w:b/>
        </w:rPr>
        <w:t>)</w:t>
      </w:r>
    </w:p>
    <w:p w:rsidR="00D16E72" w:rsidRDefault="00964366">
      <w:r>
        <w:rPr>
          <w:noProof/>
          <w:lang w:val="de-DE" w:eastAsia="de-DE"/>
        </w:rPr>
        <w:drawing>
          <wp:inline distT="0" distB="0" distL="0" distR="0">
            <wp:extent cx="5545996" cy="5166360"/>
            <wp:effectExtent l="76200" t="76200" r="131445" b="12954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dsız7.png"/>
                    <pic:cNvPicPr/>
                  </pic:nvPicPr>
                  <pic:blipFill>
                    <a:blip r:embed="rId16">
                      <a:extLst>
                        <a:ext uri="{28A0092B-C50C-407E-A947-70E740481C1C}">
                          <a14:useLocalDpi xmlns:a14="http://schemas.microsoft.com/office/drawing/2010/main" val="0"/>
                        </a:ext>
                      </a:extLst>
                    </a:blip>
                    <a:stretch>
                      <a:fillRect/>
                    </a:stretch>
                  </pic:blipFill>
                  <pic:spPr>
                    <a:xfrm>
                      <a:off x="0" y="0"/>
                      <a:ext cx="5555785" cy="517547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75026" w:rsidRDefault="00D16E72" w:rsidP="00D16E72">
      <w:pPr>
        <w:jc w:val="both"/>
      </w:pPr>
      <w:r w:rsidRPr="00D255CE">
        <w:t>“</w:t>
      </w:r>
      <w:proofErr w:type="spellStart"/>
      <w:r w:rsidRPr="00D255CE">
        <w:t>Erasmus</w:t>
      </w:r>
      <w:proofErr w:type="spellEnd"/>
      <w:r w:rsidRPr="00D255CE">
        <w:t xml:space="preserve"> Akademik Personel Bilgilendirme Toplantıları” katılımcılarının</w:t>
      </w:r>
      <w:r>
        <w:t xml:space="preserve"> “Toplantının Motivasyonunuzu Artırdı mı ve Kişisel/Mesleki Gelişiminize Olumlu Katkı Sağladı mı” sorularına verilen cevaplar; ağırlıklı olarak %66,7’nin </w:t>
      </w:r>
      <w:proofErr w:type="gramStart"/>
      <w:r>
        <w:t>motivasyonunu</w:t>
      </w:r>
      <w:proofErr w:type="gramEnd"/>
      <w:r>
        <w:t xml:space="preserve"> arttırdığı ve ağırlıklı olarak %66,7’nin kişisel/mesleki gelişimine olumlu katkı sağladığı şeklindedir.</w:t>
      </w:r>
    </w:p>
    <w:p w:rsidR="00CF6BC8" w:rsidRDefault="00CF6BC8" w:rsidP="00D16E72">
      <w:pPr>
        <w:jc w:val="both"/>
      </w:pPr>
    </w:p>
    <w:p w:rsidR="00CF6BC8" w:rsidRDefault="00CF6BC8" w:rsidP="00D16E72">
      <w:pPr>
        <w:jc w:val="both"/>
      </w:pPr>
    </w:p>
    <w:p w:rsidR="00CF6BC8" w:rsidRDefault="00CF6BC8" w:rsidP="00D16E72">
      <w:pPr>
        <w:jc w:val="both"/>
      </w:pPr>
    </w:p>
    <w:p w:rsidR="00CF6BC8" w:rsidRDefault="00CF6BC8" w:rsidP="00D16E72">
      <w:pPr>
        <w:jc w:val="both"/>
      </w:pPr>
    </w:p>
    <w:p w:rsidR="00CF6BC8" w:rsidRPr="00CF6BC8" w:rsidRDefault="00CF6BC8" w:rsidP="00D16E72">
      <w:pPr>
        <w:jc w:val="both"/>
      </w:pPr>
    </w:p>
    <w:p w:rsidR="00475026" w:rsidRDefault="00475026" w:rsidP="00D16E72">
      <w:pPr>
        <w:jc w:val="both"/>
        <w:rPr>
          <w:b/>
        </w:rPr>
      </w:pPr>
    </w:p>
    <w:p w:rsidR="00C83CE9" w:rsidRDefault="00C83CE9" w:rsidP="00D16E72">
      <w:pPr>
        <w:jc w:val="both"/>
        <w:rPr>
          <w:b/>
        </w:rPr>
      </w:pPr>
    </w:p>
    <w:p w:rsidR="00D16E72" w:rsidRDefault="00CF6BC8" w:rsidP="00D16E72">
      <w:pPr>
        <w:jc w:val="both"/>
        <w:rPr>
          <w:b/>
        </w:rPr>
      </w:pPr>
      <w:r>
        <w:rPr>
          <w:b/>
        </w:rPr>
        <w:lastRenderedPageBreak/>
        <w:t>GRAFİK 13</w:t>
      </w:r>
      <w:r w:rsidR="00D16E72" w:rsidRPr="007E101F">
        <w:rPr>
          <w:b/>
        </w:rPr>
        <w:t>.</w:t>
      </w:r>
      <w:r>
        <w:rPr>
          <w:b/>
        </w:rPr>
        <w:t xml:space="preserve"> ve 14</w:t>
      </w:r>
      <w:r w:rsidR="00D16E72">
        <w:rPr>
          <w:b/>
        </w:rPr>
        <w:t>. KATILIMCILARIN</w:t>
      </w:r>
      <w:r w:rsidR="00D16E72" w:rsidRPr="007E101F">
        <w:rPr>
          <w:b/>
        </w:rPr>
        <w:t xml:space="preserve"> </w:t>
      </w:r>
      <w:r w:rsidR="00D16E72">
        <w:rPr>
          <w:b/>
        </w:rPr>
        <w:t xml:space="preserve">BİLGİLENDİRME TOPLANTISINI DEĞERLENDİRME ÖLÇÜTLERİ </w:t>
      </w:r>
    </w:p>
    <w:p w:rsidR="00964366" w:rsidRPr="00C83CE9" w:rsidRDefault="00D16E72" w:rsidP="00C83CE9">
      <w:pPr>
        <w:jc w:val="both"/>
        <w:rPr>
          <w:b/>
        </w:rPr>
      </w:pPr>
      <w:r w:rsidRPr="007E101F">
        <w:rPr>
          <w:b/>
        </w:rPr>
        <w:t>(</w:t>
      </w:r>
      <w:r>
        <w:rPr>
          <w:b/>
        </w:rPr>
        <w:t>Toplantının Eğitim Kurumunda Uygulanabilecek Yeni Bilgi ve Beceri Kazandırma ile Meslektaşlarınızla Paylaşabileceğiniz Yeni Mesleki Bilgi ve Beceri Kazandırma Yeterliliği</w:t>
      </w:r>
      <w:r w:rsidRPr="007E101F">
        <w:rPr>
          <w:b/>
        </w:rPr>
        <w:t>)</w:t>
      </w:r>
    </w:p>
    <w:p w:rsidR="00D16E72" w:rsidRDefault="00964366" w:rsidP="00D16E72">
      <w:r>
        <w:rPr>
          <w:noProof/>
          <w:lang w:val="de-DE" w:eastAsia="de-DE"/>
        </w:rPr>
        <w:drawing>
          <wp:inline distT="0" distB="0" distL="0" distR="0">
            <wp:extent cx="5411289" cy="5280660"/>
            <wp:effectExtent l="76200" t="76200" r="132715" b="12954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dsız8.png"/>
                    <pic:cNvPicPr/>
                  </pic:nvPicPr>
                  <pic:blipFill>
                    <a:blip r:embed="rId17">
                      <a:extLst>
                        <a:ext uri="{28A0092B-C50C-407E-A947-70E740481C1C}">
                          <a14:useLocalDpi xmlns:a14="http://schemas.microsoft.com/office/drawing/2010/main" val="0"/>
                        </a:ext>
                      </a:extLst>
                    </a:blip>
                    <a:stretch>
                      <a:fillRect/>
                    </a:stretch>
                  </pic:blipFill>
                  <pic:spPr>
                    <a:xfrm>
                      <a:off x="0" y="0"/>
                      <a:ext cx="5418480" cy="528767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75026" w:rsidRDefault="00D16E72" w:rsidP="00475026">
      <w:pPr>
        <w:jc w:val="both"/>
      </w:pPr>
      <w:r w:rsidRPr="00D255CE">
        <w:t>“</w:t>
      </w:r>
      <w:proofErr w:type="spellStart"/>
      <w:r w:rsidRPr="00D255CE">
        <w:t>Erasmus</w:t>
      </w:r>
      <w:proofErr w:type="spellEnd"/>
      <w:r w:rsidRPr="00D255CE">
        <w:t xml:space="preserve"> Akademik Personel Bilgilendirme Toplantıları” katılımcılarının</w:t>
      </w:r>
      <w:r w:rsidR="00475026">
        <w:t xml:space="preserve"> “</w:t>
      </w:r>
      <w:r w:rsidR="00475026" w:rsidRPr="00475026">
        <w:t>Toplantının Eğitim Kurumunda Uygulanabilecek</w:t>
      </w:r>
      <w:r w:rsidR="00475026">
        <w:t xml:space="preserve"> Yeni Bilgi ve Beceri Kazandırdı mı</w:t>
      </w:r>
      <w:r w:rsidR="00475026" w:rsidRPr="00475026">
        <w:t xml:space="preserve"> ile Meslektaşlarınızla Paylaşabileceğiniz Yeni Mesleki Bilgi</w:t>
      </w:r>
      <w:r w:rsidR="00475026">
        <w:t xml:space="preserve"> ve Beceri Kazandırdı mı” sorularına verilen cevaplar; ağırlıklı olarak %69’una ve ağırlıklı olarak %70,2’sine kazandırdığı şeklindedir.</w:t>
      </w:r>
    </w:p>
    <w:p w:rsidR="00435C63" w:rsidRDefault="00435C63" w:rsidP="00D131E3">
      <w:pPr>
        <w:jc w:val="both"/>
        <w:rPr>
          <w:b/>
        </w:rPr>
      </w:pPr>
    </w:p>
    <w:p w:rsidR="00435C63" w:rsidRDefault="00435C63" w:rsidP="00D131E3">
      <w:pPr>
        <w:jc w:val="both"/>
        <w:rPr>
          <w:b/>
        </w:rPr>
      </w:pPr>
    </w:p>
    <w:p w:rsidR="00435C63" w:rsidRDefault="00435C63" w:rsidP="00D131E3">
      <w:pPr>
        <w:jc w:val="both"/>
        <w:rPr>
          <w:b/>
        </w:rPr>
      </w:pPr>
    </w:p>
    <w:p w:rsidR="00435C63" w:rsidRDefault="00435C63" w:rsidP="00D131E3">
      <w:pPr>
        <w:jc w:val="both"/>
        <w:rPr>
          <w:b/>
        </w:rPr>
      </w:pPr>
    </w:p>
    <w:p w:rsidR="00C83CE9" w:rsidRDefault="00C83CE9" w:rsidP="00D131E3">
      <w:pPr>
        <w:jc w:val="both"/>
        <w:rPr>
          <w:b/>
        </w:rPr>
      </w:pPr>
      <w:bookmarkStart w:id="0" w:name="_GoBack"/>
      <w:bookmarkEnd w:id="0"/>
    </w:p>
    <w:p w:rsidR="00435C63" w:rsidRDefault="00435C63" w:rsidP="00D131E3">
      <w:pPr>
        <w:jc w:val="both"/>
        <w:rPr>
          <w:b/>
        </w:rPr>
      </w:pPr>
    </w:p>
    <w:p w:rsidR="00D131E3" w:rsidRDefault="00D131E3" w:rsidP="00D131E3">
      <w:pPr>
        <w:jc w:val="both"/>
        <w:rPr>
          <w:b/>
        </w:rPr>
      </w:pPr>
      <w:r>
        <w:rPr>
          <w:b/>
        </w:rPr>
        <w:lastRenderedPageBreak/>
        <w:t>GRAFİK 13</w:t>
      </w:r>
      <w:r w:rsidRPr="007E101F">
        <w:rPr>
          <w:b/>
        </w:rPr>
        <w:t>.</w:t>
      </w:r>
      <w:r>
        <w:rPr>
          <w:b/>
        </w:rPr>
        <w:t xml:space="preserve"> ve 14. KATILIMCILARIN</w:t>
      </w:r>
      <w:r w:rsidRPr="007E101F">
        <w:rPr>
          <w:b/>
        </w:rPr>
        <w:t xml:space="preserve"> </w:t>
      </w:r>
      <w:r>
        <w:rPr>
          <w:b/>
        </w:rPr>
        <w:t xml:space="preserve">BİLGİLENDİRME TOPLANTISINI DEĞERLENDİRME ÖLÇÜTLERİ </w:t>
      </w:r>
    </w:p>
    <w:p w:rsidR="00D131E3" w:rsidRDefault="00D131E3" w:rsidP="00D131E3">
      <w:pPr>
        <w:jc w:val="both"/>
        <w:rPr>
          <w:b/>
        </w:rPr>
      </w:pPr>
      <w:r w:rsidRPr="007E101F">
        <w:rPr>
          <w:b/>
        </w:rPr>
        <w:t>(</w:t>
      </w:r>
      <w:r>
        <w:rPr>
          <w:b/>
        </w:rPr>
        <w:t>Toplantının Genel De</w:t>
      </w:r>
      <w:r w:rsidR="00BF6327">
        <w:rPr>
          <w:b/>
        </w:rPr>
        <w:t>ğerlendirmesi ve Üniversitemizin Hangi Konularda Eğitim, Seminer Düzenlemesini İstersiniz</w:t>
      </w:r>
      <w:r w:rsidRPr="007E101F">
        <w:rPr>
          <w:b/>
        </w:rPr>
        <w:t>)</w:t>
      </w:r>
    </w:p>
    <w:p w:rsidR="00435C63" w:rsidRPr="00D16E72" w:rsidRDefault="00435C63" w:rsidP="00D131E3">
      <w:pPr>
        <w:jc w:val="both"/>
        <w:rPr>
          <w:b/>
        </w:rPr>
      </w:pPr>
      <w:r>
        <w:rPr>
          <w:noProof/>
          <w:lang w:val="de-DE" w:eastAsia="de-DE"/>
        </w:rPr>
        <w:drawing>
          <wp:inline distT="0" distB="0" distL="0" distR="0" wp14:anchorId="5662CF33" wp14:editId="27B3AF1F">
            <wp:extent cx="5229225" cy="4905280"/>
            <wp:effectExtent l="76200" t="76200" r="123825" b="12446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dsız9.png"/>
                    <pic:cNvPicPr/>
                  </pic:nvPicPr>
                  <pic:blipFill>
                    <a:blip r:embed="rId18">
                      <a:extLst>
                        <a:ext uri="{28A0092B-C50C-407E-A947-70E740481C1C}">
                          <a14:useLocalDpi xmlns:a14="http://schemas.microsoft.com/office/drawing/2010/main" val="0"/>
                        </a:ext>
                      </a:extLst>
                    </a:blip>
                    <a:stretch>
                      <a:fillRect/>
                    </a:stretch>
                  </pic:blipFill>
                  <pic:spPr>
                    <a:xfrm>
                      <a:off x="0" y="0"/>
                      <a:ext cx="5244832" cy="491992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BF6327" w:rsidRDefault="00BF6327" w:rsidP="00BF6327">
      <w:pPr>
        <w:jc w:val="both"/>
      </w:pPr>
      <w:r w:rsidRPr="00D255CE">
        <w:t>“</w:t>
      </w:r>
      <w:proofErr w:type="spellStart"/>
      <w:r w:rsidRPr="00D255CE">
        <w:t>Erasmus</w:t>
      </w:r>
      <w:proofErr w:type="spellEnd"/>
      <w:r w:rsidRPr="00D255CE">
        <w:t xml:space="preserve"> Akademik Personel Bilgilendirme Toplantıları” katılımcılarının</w:t>
      </w:r>
      <w:r>
        <w:t xml:space="preserve"> “</w:t>
      </w:r>
      <w:r w:rsidRPr="00475026">
        <w:t xml:space="preserve">Toplantının </w:t>
      </w:r>
      <w:r w:rsidR="00435C63">
        <w:t>Genel Değerlendirmesi” sorusuna cevap olarak</w:t>
      </w:r>
      <w:r w:rsidR="00435C63" w:rsidRPr="00435C63">
        <w:t xml:space="preserve"> </w:t>
      </w:r>
      <w:r w:rsidR="00435C63">
        <w:t xml:space="preserve">ağırlıklı olarak %79,8’i toplantıların verimli geçtiğini belirtmiştir. </w:t>
      </w:r>
      <w:proofErr w:type="gramStart"/>
      <w:r w:rsidR="00435C63">
        <w:t>“</w:t>
      </w:r>
      <w:r w:rsidR="00435C63" w:rsidRPr="00435C63">
        <w:t>Üniversitemizin Hangi Konularda Eğitim, Seminer Düzenlemesini İstersiniz”</w:t>
      </w:r>
      <w:r w:rsidR="00435C63">
        <w:t xml:space="preserve"> sorusuna </w:t>
      </w:r>
      <w:r>
        <w:t>verile</w:t>
      </w:r>
      <w:r w:rsidR="00435C63">
        <w:t xml:space="preserve">n cevaplar; </w:t>
      </w:r>
      <w:r w:rsidR="00716772">
        <w:t xml:space="preserve"> </w:t>
      </w:r>
      <w:r w:rsidR="00435C63">
        <w:t xml:space="preserve">Araştırma yöntemleri, </w:t>
      </w:r>
      <w:r w:rsidR="00716772">
        <w:t xml:space="preserve">Akademik alanı destekleyecek her türlü eğitim ve seminer, Ders ve staj uygulamaları konularında öğrencilerin bilgilendirilmesi, Etkili iletişim yöntemleri, Değişim programları ile ilgili eğitimler, STK’lar ve gönüllü bilincini artırmak için eğitimler, Yurtdışı doktora sonrası araştırma burs programları, </w:t>
      </w:r>
      <w:proofErr w:type="spellStart"/>
      <w:r w:rsidR="00716772">
        <w:t>Erasmus</w:t>
      </w:r>
      <w:proofErr w:type="spellEnd"/>
      <w:r w:rsidR="00716772">
        <w:t>-TÜBİTAK-KOSGEB eğitimleri, İhtiyaç duyulan her konuda şeklindedir.</w:t>
      </w:r>
      <w:proofErr w:type="gramEnd"/>
    </w:p>
    <w:p w:rsidR="00964366" w:rsidRPr="00475026" w:rsidRDefault="00964366" w:rsidP="00475026">
      <w:pPr>
        <w:jc w:val="both"/>
      </w:pPr>
    </w:p>
    <w:p w:rsidR="00D131E3" w:rsidRDefault="00D131E3"/>
    <w:p w:rsidR="00D131E3" w:rsidRDefault="00D131E3"/>
    <w:p w:rsidR="00964366" w:rsidRDefault="00964366"/>
    <w:p w:rsidR="00716772" w:rsidRDefault="00716772"/>
    <w:p w:rsidR="00716772" w:rsidRDefault="00716772" w:rsidP="00716772">
      <w:pPr>
        <w:jc w:val="both"/>
        <w:rPr>
          <w:b/>
        </w:rPr>
      </w:pPr>
      <w:r>
        <w:rPr>
          <w:b/>
        </w:rPr>
        <w:lastRenderedPageBreak/>
        <w:t>GRAFİK 15</w:t>
      </w:r>
      <w:proofErr w:type="gramStart"/>
      <w:r>
        <w:rPr>
          <w:b/>
        </w:rPr>
        <w:t>..</w:t>
      </w:r>
      <w:proofErr w:type="gramEnd"/>
      <w:r>
        <w:rPr>
          <w:b/>
        </w:rPr>
        <w:t xml:space="preserve"> KATILIMCILARIN</w:t>
      </w:r>
      <w:r w:rsidRPr="007E101F">
        <w:rPr>
          <w:b/>
        </w:rPr>
        <w:t xml:space="preserve"> </w:t>
      </w:r>
      <w:r>
        <w:rPr>
          <w:b/>
        </w:rPr>
        <w:t xml:space="preserve">BİLGİLENDİRME TOPLANTISINI DEĞERLENDİRME ÖLÇÜTLERİ </w:t>
      </w:r>
    </w:p>
    <w:p w:rsidR="00716772" w:rsidRPr="00716772" w:rsidRDefault="00716772" w:rsidP="00716772">
      <w:pPr>
        <w:jc w:val="both"/>
        <w:rPr>
          <w:b/>
        </w:rPr>
      </w:pPr>
      <w:r w:rsidRPr="007E101F">
        <w:rPr>
          <w:b/>
        </w:rPr>
        <w:t>(</w:t>
      </w:r>
      <w:r>
        <w:rPr>
          <w:b/>
        </w:rPr>
        <w:t>Görüş ve Öneriler</w:t>
      </w:r>
      <w:r w:rsidRPr="007E101F">
        <w:rPr>
          <w:b/>
        </w:rPr>
        <w:t>)</w:t>
      </w:r>
    </w:p>
    <w:p w:rsidR="00964366" w:rsidRDefault="00964366">
      <w:r>
        <w:rPr>
          <w:noProof/>
          <w:lang w:val="de-DE" w:eastAsia="de-DE"/>
        </w:rPr>
        <w:drawing>
          <wp:inline distT="0" distB="0" distL="0" distR="0">
            <wp:extent cx="5870529" cy="2647950"/>
            <wp:effectExtent l="76200" t="76200" r="130810" b="13335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dsız10.png"/>
                    <pic:cNvPicPr/>
                  </pic:nvPicPr>
                  <pic:blipFill>
                    <a:blip r:embed="rId19">
                      <a:extLst>
                        <a:ext uri="{28A0092B-C50C-407E-A947-70E740481C1C}">
                          <a14:useLocalDpi xmlns:a14="http://schemas.microsoft.com/office/drawing/2010/main" val="0"/>
                        </a:ext>
                      </a:extLst>
                    </a:blip>
                    <a:stretch>
                      <a:fillRect/>
                    </a:stretch>
                  </pic:blipFill>
                  <pic:spPr>
                    <a:xfrm>
                      <a:off x="0" y="0"/>
                      <a:ext cx="5902821" cy="266251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64366" w:rsidRDefault="00716772" w:rsidP="00716772">
      <w:pPr>
        <w:jc w:val="both"/>
      </w:pPr>
      <w:proofErr w:type="gramStart"/>
      <w:r w:rsidRPr="00D255CE">
        <w:t>“</w:t>
      </w:r>
      <w:proofErr w:type="spellStart"/>
      <w:r w:rsidRPr="00D255CE">
        <w:t>Erasmus</w:t>
      </w:r>
      <w:proofErr w:type="spellEnd"/>
      <w:r w:rsidRPr="00D255CE">
        <w:t xml:space="preserve"> Akademik Personel Bilgilendirme Toplantıları” katılımcılarının</w:t>
      </w:r>
      <w:r>
        <w:t xml:space="preserve"> “Görüş ve Öneriler</w:t>
      </w:r>
      <w:r w:rsidRPr="00435C63">
        <w:t>”</w:t>
      </w:r>
      <w:r>
        <w:t xml:space="preserve"> sorusuna verilen cevaplar;    </w:t>
      </w:r>
      <w:proofErr w:type="spellStart"/>
      <w:r w:rsidR="00016DF4">
        <w:t>Erasmus</w:t>
      </w:r>
      <w:proofErr w:type="spellEnd"/>
      <w:r w:rsidR="00016DF4">
        <w:t xml:space="preserve"> personel ve öğrenci kontenjanları artırılmalıdır, Güzel bir eğitim süreci oldu, Bilgilendirme için teşekkür ederim, Eğitim, seminer ve bilgilendirme etkinliklerinin artırılması, Proje yazma ve yurtdışı ortak çalışmalar ile ilgili bilgilendirme toplantısı yazılması, toplantıların düzenli tekrarı, Daha sık ve eğitim düzenlenmesi, Çalışanların emeklerine sağlık şeklindedir.</w:t>
      </w:r>
      <w:proofErr w:type="gramEnd"/>
    </w:p>
    <w:sectPr w:rsidR="009643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6D1" w:rsidRDefault="00DD06D1" w:rsidP="00C83CE9">
      <w:pPr>
        <w:spacing w:after="0" w:line="240" w:lineRule="auto"/>
      </w:pPr>
      <w:r>
        <w:separator/>
      </w:r>
    </w:p>
  </w:endnote>
  <w:endnote w:type="continuationSeparator" w:id="0">
    <w:p w:rsidR="00DD06D1" w:rsidRDefault="00DD06D1" w:rsidP="00C83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6D1" w:rsidRDefault="00DD06D1" w:rsidP="00C83CE9">
      <w:pPr>
        <w:spacing w:after="0" w:line="240" w:lineRule="auto"/>
      </w:pPr>
      <w:r>
        <w:separator/>
      </w:r>
    </w:p>
  </w:footnote>
  <w:footnote w:type="continuationSeparator" w:id="0">
    <w:p w:rsidR="00DD06D1" w:rsidRDefault="00DD06D1" w:rsidP="00C83C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BA2086"/>
    <w:multiLevelType w:val="hybridMultilevel"/>
    <w:tmpl w:val="BD8E9E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600"/>
    <w:rsid w:val="00016DF4"/>
    <w:rsid w:val="00201F55"/>
    <w:rsid w:val="00400E41"/>
    <w:rsid w:val="00435C63"/>
    <w:rsid w:val="00475026"/>
    <w:rsid w:val="005C7C4E"/>
    <w:rsid w:val="00716772"/>
    <w:rsid w:val="007B2F12"/>
    <w:rsid w:val="007E101F"/>
    <w:rsid w:val="00962A7F"/>
    <w:rsid w:val="00964366"/>
    <w:rsid w:val="0097466C"/>
    <w:rsid w:val="009D5BD7"/>
    <w:rsid w:val="00A06574"/>
    <w:rsid w:val="00AB1A88"/>
    <w:rsid w:val="00AC4C22"/>
    <w:rsid w:val="00B34BF8"/>
    <w:rsid w:val="00BC6251"/>
    <w:rsid w:val="00BF6327"/>
    <w:rsid w:val="00C83CE9"/>
    <w:rsid w:val="00CF6BC8"/>
    <w:rsid w:val="00D131E3"/>
    <w:rsid w:val="00D16E72"/>
    <w:rsid w:val="00D255CE"/>
    <w:rsid w:val="00DB03E3"/>
    <w:rsid w:val="00DD06D1"/>
    <w:rsid w:val="00EB6F12"/>
    <w:rsid w:val="00F82600"/>
    <w:rsid w:val="00FD6D5F"/>
    <w:rsid w:val="00FE27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3AFD"/>
  <w15:chartTrackingRefBased/>
  <w15:docId w15:val="{D7C31776-3003-43F9-A53B-F4CE993B5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B6F12"/>
    <w:pPr>
      <w:ind w:left="720"/>
      <w:contextualSpacing/>
    </w:pPr>
  </w:style>
  <w:style w:type="paragraph" w:styleId="stBilgi">
    <w:name w:val="header"/>
    <w:basedOn w:val="Normal"/>
    <w:link w:val="stBilgiChar"/>
    <w:uiPriority w:val="99"/>
    <w:unhideWhenUsed/>
    <w:rsid w:val="00C83CE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3CE9"/>
  </w:style>
  <w:style w:type="paragraph" w:styleId="AltBilgi">
    <w:name w:val="footer"/>
    <w:basedOn w:val="Normal"/>
    <w:link w:val="AltBilgiChar"/>
    <w:uiPriority w:val="99"/>
    <w:unhideWhenUsed/>
    <w:rsid w:val="00C83CE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3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6128E-419A-4AD9-9F30-3BD14A7A2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1063</Words>
  <Characters>6702</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16</cp:revision>
  <dcterms:created xsi:type="dcterms:W3CDTF">2023-06-14T12:13:00Z</dcterms:created>
  <dcterms:modified xsi:type="dcterms:W3CDTF">2023-09-29T05:39:00Z</dcterms:modified>
</cp:coreProperties>
</file>